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36BB" w14:textId="0D71112F" w:rsidR="003B349B" w:rsidRP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3B349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5549E">
        <w:rPr>
          <w:rFonts w:ascii="Times New Roman" w:eastAsia="Times New Roman" w:hAnsi="Times New Roman" w:cs="Times New Roman"/>
          <w:sz w:val="28"/>
          <w:szCs w:val="28"/>
        </w:rPr>
        <w:t>№ 2-1</w:t>
      </w:r>
    </w:p>
    <w:p w14:paraId="45067B3A" w14:textId="77777777" w:rsidR="003B349B" w:rsidRP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3B349B">
        <w:rPr>
          <w:rFonts w:ascii="Times New Roman" w:eastAsia="Times New Roman" w:hAnsi="Times New Roman" w:cs="Times New Roman"/>
          <w:sz w:val="28"/>
          <w:szCs w:val="28"/>
        </w:rPr>
        <w:t>к Единой учетной политике</w:t>
      </w:r>
    </w:p>
    <w:p w14:paraId="24B22B00" w14:textId="77777777" w:rsidR="003B349B" w:rsidRP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3B349B">
        <w:rPr>
          <w:rFonts w:ascii="Times New Roman" w:eastAsia="Times New Roman" w:hAnsi="Times New Roman" w:cs="Times New Roman"/>
          <w:sz w:val="28"/>
          <w:szCs w:val="28"/>
        </w:rPr>
        <w:t>при централизации учета,</w:t>
      </w:r>
    </w:p>
    <w:p w14:paraId="62286B0D" w14:textId="77777777" w:rsidR="003B349B" w:rsidRP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49B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 w:rsidRPr="003B349B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</w:p>
    <w:p w14:paraId="439FB993" w14:textId="77777777" w:rsidR="003B349B" w:rsidRP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3B349B">
        <w:rPr>
          <w:rFonts w:ascii="Times New Roman" w:eastAsia="Times New Roman" w:hAnsi="Times New Roman" w:cs="Times New Roman"/>
          <w:sz w:val="28"/>
          <w:szCs w:val="28"/>
        </w:rPr>
        <w:t>МКУ «Осинский ЦБУ»</w:t>
      </w:r>
    </w:p>
    <w:p w14:paraId="619F0CCC" w14:textId="77777777" w:rsidR="003B349B" w:rsidRDefault="003B349B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3B349B">
        <w:rPr>
          <w:rFonts w:ascii="Times New Roman" w:eastAsia="Times New Roman" w:hAnsi="Times New Roman" w:cs="Times New Roman"/>
          <w:sz w:val="28"/>
          <w:szCs w:val="28"/>
        </w:rPr>
        <w:t>от 30.12.2021 № 99</w:t>
      </w:r>
    </w:p>
    <w:p w14:paraId="09124A69" w14:textId="00676FAA" w:rsidR="00C47362" w:rsidRPr="00C47362" w:rsidRDefault="00C47362" w:rsidP="0033503E">
      <w:pPr>
        <w:spacing w:after="0" w:line="240" w:lineRule="exact"/>
        <w:ind w:left="6096"/>
        <w:rPr>
          <w:rFonts w:ascii="Times New Roman" w:eastAsia="Times New Roman" w:hAnsi="Times New Roman" w:cs="Times New Roman"/>
          <w:sz w:val="20"/>
          <w:szCs w:val="20"/>
        </w:rPr>
      </w:pPr>
      <w:r w:rsidRPr="00C47362">
        <w:rPr>
          <w:rFonts w:ascii="Times New Roman" w:eastAsia="Times New Roman" w:hAnsi="Times New Roman" w:cs="Times New Roman"/>
          <w:sz w:val="20"/>
          <w:szCs w:val="20"/>
        </w:rPr>
        <w:t>(в ред. приказа от 22.02.2022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7362">
        <w:rPr>
          <w:rFonts w:ascii="Times New Roman" w:eastAsia="Times New Roman" w:hAnsi="Times New Roman" w:cs="Times New Roman"/>
          <w:sz w:val="20"/>
          <w:szCs w:val="20"/>
        </w:rPr>
        <w:t>3)</w:t>
      </w:r>
    </w:p>
    <w:p w14:paraId="1A184670" w14:textId="77777777" w:rsidR="00851F86" w:rsidRDefault="00851F86" w:rsidP="0023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C89DAF8" w14:textId="77777777" w:rsidR="003B349B" w:rsidRPr="003B349B" w:rsidRDefault="003B349B" w:rsidP="00232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49B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номера счета </w:t>
      </w:r>
    </w:p>
    <w:p w14:paraId="7EE48D82" w14:textId="6FC43F40" w:rsidR="003B349B" w:rsidRPr="003B349B" w:rsidRDefault="003B349B" w:rsidP="00232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49B">
        <w:rPr>
          <w:rFonts w:ascii="Times New Roman" w:hAnsi="Times New Roman" w:cs="Times New Roman"/>
          <w:b/>
          <w:bCs/>
          <w:sz w:val="28"/>
          <w:szCs w:val="28"/>
        </w:rPr>
        <w:t xml:space="preserve">Рабочего плана счетов при отражении в бухгалтерском учете </w:t>
      </w:r>
    </w:p>
    <w:p w14:paraId="3052FAF3" w14:textId="2115A9F1" w:rsidR="001447D3" w:rsidRPr="003B349B" w:rsidRDefault="003B349B" w:rsidP="00232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49B">
        <w:rPr>
          <w:rFonts w:ascii="Times New Roman" w:hAnsi="Times New Roman" w:cs="Times New Roman"/>
          <w:b/>
          <w:bCs/>
          <w:sz w:val="28"/>
          <w:szCs w:val="28"/>
        </w:rPr>
        <w:t>фактов хозяйственной жизни бюджетных и автономных учреждений</w:t>
      </w:r>
    </w:p>
    <w:p w14:paraId="7A7201F5" w14:textId="77777777" w:rsidR="00232BEB" w:rsidRDefault="00232BEB" w:rsidP="0023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2115D" w14:textId="3C80C094" w:rsidR="00232BEB" w:rsidRDefault="003B349B" w:rsidP="003B349B">
      <w:pPr>
        <w:pStyle w:val="a8"/>
        <w:tabs>
          <w:tab w:val="left" w:pos="838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32BEB" w:rsidRPr="00232BEB">
        <w:rPr>
          <w:rFonts w:ascii="Times New Roman" w:hAnsi="Times New Roman"/>
          <w:bCs/>
          <w:sz w:val="28"/>
          <w:szCs w:val="28"/>
        </w:rPr>
        <w:t>При отражении в бухгалтерском у</w:t>
      </w:r>
      <w:r>
        <w:rPr>
          <w:rFonts w:ascii="Times New Roman" w:hAnsi="Times New Roman"/>
          <w:bCs/>
          <w:sz w:val="28"/>
          <w:szCs w:val="28"/>
        </w:rPr>
        <w:t>чете фактов хозяйственных жизни бюджетных и автономных учреждений</w:t>
      </w:r>
      <w:r w:rsidR="00232BEB" w:rsidRPr="00232BEB">
        <w:rPr>
          <w:rFonts w:ascii="Times New Roman" w:hAnsi="Times New Roman"/>
          <w:bCs/>
          <w:sz w:val="28"/>
          <w:szCs w:val="28"/>
        </w:rPr>
        <w:t xml:space="preserve"> номер счета Рабочего плана счетов формируется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232BEB" w:rsidRPr="00232BEB" w14:paraId="1862A1D4" w14:textId="77777777" w:rsidTr="00232BEB">
        <w:trPr>
          <w:jc w:val="center"/>
        </w:trPr>
        <w:tc>
          <w:tcPr>
            <w:tcW w:w="1668" w:type="dxa"/>
            <w:vAlign w:val="center"/>
          </w:tcPr>
          <w:p w14:paraId="6A20CBEA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2BEB">
              <w:rPr>
                <w:b/>
                <w:sz w:val="28"/>
                <w:szCs w:val="28"/>
              </w:rPr>
              <w:t>Разряд номера счета</w:t>
            </w:r>
          </w:p>
        </w:tc>
        <w:tc>
          <w:tcPr>
            <w:tcW w:w="8079" w:type="dxa"/>
            <w:vAlign w:val="center"/>
          </w:tcPr>
          <w:p w14:paraId="073BB385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2BEB">
              <w:rPr>
                <w:b/>
                <w:sz w:val="28"/>
                <w:szCs w:val="28"/>
              </w:rPr>
              <w:t>Код</w:t>
            </w:r>
          </w:p>
        </w:tc>
      </w:tr>
      <w:tr w:rsidR="00232BEB" w:rsidRPr="00232BEB" w14:paraId="5490FCB5" w14:textId="77777777" w:rsidTr="00232BEB">
        <w:trPr>
          <w:jc w:val="center"/>
        </w:trPr>
        <w:tc>
          <w:tcPr>
            <w:tcW w:w="1668" w:type="dxa"/>
            <w:vAlign w:val="center"/>
          </w:tcPr>
          <w:p w14:paraId="1AE6F173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1–4</w:t>
            </w:r>
          </w:p>
        </w:tc>
        <w:tc>
          <w:tcPr>
            <w:tcW w:w="8079" w:type="dxa"/>
          </w:tcPr>
          <w:p w14:paraId="28C97B6E" w14:textId="63E2B3ED" w:rsidR="00232BEB" w:rsidRPr="00232BEB" w:rsidRDefault="00232BEB" w:rsidP="00570E19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2BEB">
              <w:rPr>
                <w:color w:val="000000"/>
                <w:sz w:val="28"/>
                <w:szCs w:val="28"/>
                <w:shd w:val="clear" w:color="auto" w:fill="FFFFFF"/>
              </w:rPr>
              <w:t>аналитический код вида функ</w:t>
            </w:r>
            <w:r w:rsidR="00570E19">
              <w:rPr>
                <w:color w:val="000000"/>
                <w:sz w:val="28"/>
                <w:szCs w:val="28"/>
                <w:shd w:val="clear" w:color="auto" w:fill="FFFFFF"/>
              </w:rPr>
              <w:t xml:space="preserve">ции, услуги (работы) учреждения </w:t>
            </w:r>
            <w:r w:rsidR="00570E19" w:rsidRPr="00570E19">
              <w:rPr>
                <w:sz w:val="28"/>
                <w:szCs w:val="28"/>
                <w:shd w:val="clear" w:color="auto" w:fill="FFFFFF"/>
              </w:rPr>
              <w:t>соответствующий </w:t>
            </w:r>
            <w:hyperlink r:id="rId9" w:anchor="/document/71971578/entry/15000" w:history="1">
              <w:r w:rsidR="00570E19" w:rsidRPr="00570E1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коду раздела, подраздела</w:t>
              </w:r>
            </w:hyperlink>
            <w:r w:rsidR="00570E19" w:rsidRPr="00570E19">
              <w:rPr>
                <w:sz w:val="28"/>
                <w:szCs w:val="28"/>
                <w:shd w:val="clear" w:color="auto" w:fill="FFFFFF"/>
              </w:rPr>
              <w:t> классификации расходов бюджетов</w:t>
            </w:r>
            <w:r w:rsidR="003B349B">
              <w:rPr>
                <w:sz w:val="28"/>
                <w:szCs w:val="28"/>
                <w:shd w:val="clear" w:color="auto" w:fill="FFFFFF"/>
              </w:rPr>
              <w:t xml:space="preserve"> (КФСР)</w:t>
            </w:r>
          </w:p>
        </w:tc>
      </w:tr>
      <w:tr w:rsidR="00232BEB" w:rsidRPr="00232BEB" w14:paraId="7587A5B4" w14:textId="77777777" w:rsidTr="00232BEB">
        <w:trPr>
          <w:jc w:val="center"/>
        </w:trPr>
        <w:tc>
          <w:tcPr>
            <w:tcW w:w="1668" w:type="dxa"/>
          </w:tcPr>
          <w:p w14:paraId="593B8C1C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5–14</w:t>
            </w:r>
          </w:p>
        </w:tc>
        <w:tc>
          <w:tcPr>
            <w:tcW w:w="8079" w:type="dxa"/>
          </w:tcPr>
          <w:p w14:paraId="5C7AFEA3" w14:textId="142EA2DD" w:rsidR="00232BEB" w:rsidRPr="00232BEB" w:rsidRDefault="003B349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аналитический код КПС на основании структуры Плана финансово-хозяйственной деятельности, соответствующий КЦСР (коду целевой статьи расходов) </w:t>
            </w:r>
          </w:p>
        </w:tc>
      </w:tr>
      <w:tr w:rsidR="00232BEB" w:rsidRPr="00232BEB" w14:paraId="2FA5DF88" w14:textId="77777777" w:rsidTr="00232BEB">
        <w:trPr>
          <w:jc w:val="center"/>
        </w:trPr>
        <w:tc>
          <w:tcPr>
            <w:tcW w:w="1668" w:type="dxa"/>
          </w:tcPr>
          <w:p w14:paraId="6FECD935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15–17</w:t>
            </w:r>
          </w:p>
        </w:tc>
        <w:tc>
          <w:tcPr>
            <w:tcW w:w="8079" w:type="dxa"/>
          </w:tcPr>
          <w:p w14:paraId="6C55B8F7" w14:textId="77777777" w:rsidR="00232BEB" w:rsidRPr="00570E19" w:rsidRDefault="00570E19" w:rsidP="00570E19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0E19">
              <w:rPr>
                <w:sz w:val="28"/>
                <w:szCs w:val="28"/>
                <w:shd w:val="clear" w:color="auto" w:fill="FFFFFF"/>
              </w:rPr>
              <w:t xml:space="preserve">аналитический код вида поступлений от доходов, иных поступлений, в том числе от заимствований (источников финансирования дефицита средств учреждения) (далее </w:t>
            </w:r>
            <w:r w:rsidR="00D81B4C">
              <w:rPr>
                <w:sz w:val="28"/>
                <w:szCs w:val="28"/>
                <w:shd w:val="clear" w:color="auto" w:fill="FFFFFF"/>
              </w:rPr>
              <w:t>–</w:t>
            </w:r>
            <w:r w:rsidRPr="00570E19">
              <w:rPr>
                <w:sz w:val="28"/>
                <w:szCs w:val="28"/>
                <w:shd w:val="clear" w:color="auto" w:fill="FFFFFF"/>
              </w:rPr>
              <w:t xml:space="preserve"> поступления) или аналитический код вида выбытий по расходам, иным выплатам, в том числе по погашению заимствований (далее </w:t>
            </w:r>
            <w:r w:rsidR="00D81B4C">
              <w:rPr>
                <w:sz w:val="28"/>
                <w:szCs w:val="28"/>
                <w:shd w:val="clear" w:color="auto" w:fill="FFFFFF"/>
              </w:rPr>
              <w:t>–</w:t>
            </w:r>
            <w:r w:rsidRPr="00570E19">
              <w:rPr>
                <w:sz w:val="28"/>
                <w:szCs w:val="28"/>
                <w:shd w:val="clear" w:color="auto" w:fill="FFFFFF"/>
              </w:rPr>
              <w:t xml:space="preserve"> выбытия), соответствующий коду (составной части кода) бюджетной классификации Российской Федерации (аналитической группе </w:t>
            </w:r>
            <w:hyperlink r:id="rId10" w:anchor="/document/71971578/entry/12000" w:history="1">
              <w:r w:rsidRPr="00570E1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подвида доходов</w:t>
              </w:r>
            </w:hyperlink>
            <w:r w:rsidRPr="00570E19">
              <w:rPr>
                <w:sz w:val="28"/>
                <w:szCs w:val="28"/>
                <w:shd w:val="clear" w:color="auto" w:fill="FFFFFF"/>
              </w:rPr>
              <w:t> бюджетов, коду </w:t>
            </w:r>
            <w:hyperlink r:id="rId11" w:anchor="/document/71971578/entry/17000" w:history="1">
              <w:r w:rsidRPr="00570E1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вида расходов</w:t>
              </w:r>
            </w:hyperlink>
            <w:r w:rsidRPr="00570E19">
              <w:rPr>
                <w:sz w:val="28"/>
                <w:szCs w:val="28"/>
                <w:shd w:val="clear" w:color="auto" w:fill="FFFFFF"/>
              </w:rPr>
              <w:t>, аналитической группе </w:t>
            </w:r>
            <w:hyperlink r:id="rId12" w:anchor="/document/71971578/entry/19000" w:history="1">
              <w:r w:rsidRPr="00570E1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вида источников финансирования дефицитов бюджетов</w:t>
              </w:r>
            </w:hyperlink>
            <w:r w:rsidRPr="00570E19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32BEB" w:rsidRPr="00232BEB" w14:paraId="5BC8DCFE" w14:textId="77777777" w:rsidTr="00232BEB">
        <w:trPr>
          <w:jc w:val="center"/>
        </w:trPr>
        <w:tc>
          <w:tcPr>
            <w:tcW w:w="1668" w:type="dxa"/>
          </w:tcPr>
          <w:p w14:paraId="097D2B5E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14:paraId="21F56927" w14:textId="77777777" w:rsidR="00232BEB" w:rsidRPr="00232BEB" w:rsidRDefault="00232BEB" w:rsidP="00E3778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код вида финансового обеспечения (деятельности)</w:t>
            </w:r>
          </w:p>
          <w:p w14:paraId="5ECFB2E4" w14:textId="77777777" w:rsidR="00232BEB" w:rsidRPr="00232BEB" w:rsidRDefault="00232BEB" w:rsidP="00232BE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14:paraId="610EB7BB" w14:textId="77777777" w:rsidR="00232BEB" w:rsidRPr="00232BEB" w:rsidRDefault="00232BEB" w:rsidP="00232BE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3 – средства во временном распоряжении;</w:t>
            </w:r>
          </w:p>
          <w:p w14:paraId="0CAB7826" w14:textId="4F1BA004" w:rsidR="00232BEB" w:rsidRPr="00232BEB" w:rsidRDefault="00232BEB" w:rsidP="00232BE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 xml:space="preserve">4 – </w:t>
            </w:r>
            <w:r w:rsidR="003B349B">
              <w:rPr>
                <w:sz w:val="28"/>
                <w:szCs w:val="28"/>
              </w:rPr>
              <w:t>субсидия на выполнение муниципального</w:t>
            </w:r>
            <w:r w:rsidRPr="00232BEB">
              <w:rPr>
                <w:sz w:val="28"/>
                <w:szCs w:val="28"/>
              </w:rPr>
              <w:t xml:space="preserve"> задания;</w:t>
            </w:r>
          </w:p>
          <w:p w14:paraId="292CFCE8" w14:textId="77777777" w:rsidR="00232BEB" w:rsidRDefault="00232BEB" w:rsidP="00232BE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5 – субсидии на иные цели;</w:t>
            </w:r>
          </w:p>
          <w:p w14:paraId="1A7D80F4" w14:textId="6CCE6631" w:rsidR="00851F86" w:rsidRPr="003B349B" w:rsidRDefault="00232BEB" w:rsidP="003B349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851F86">
              <w:rPr>
                <w:sz w:val="28"/>
                <w:szCs w:val="28"/>
                <w:shd w:val="clear" w:color="auto" w:fill="FFFFFF"/>
              </w:rPr>
              <w:t>субсидии на цели осуществления капитальных вложений;</w:t>
            </w:r>
          </w:p>
        </w:tc>
      </w:tr>
      <w:tr w:rsidR="00232BEB" w:rsidRPr="00232BEB" w14:paraId="4E028381" w14:textId="77777777" w:rsidTr="00232BEB">
        <w:trPr>
          <w:jc w:val="center"/>
        </w:trPr>
        <w:tc>
          <w:tcPr>
            <w:tcW w:w="1668" w:type="dxa"/>
          </w:tcPr>
          <w:p w14:paraId="43D2D9A2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19-21</w:t>
            </w:r>
          </w:p>
        </w:tc>
        <w:tc>
          <w:tcPr>
            <w:tcW w:w="8079" w:type="dxa"/>
          </w:tcPr>
          <w:p w14:paraId="0AF40222" w14:textId="77777777" w:rsidR="00232BEB" w:rsidRPr="00232BEB" w:rsidRDefault="00232BEB" w:rsidP="00E3778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код синтетического счета Плана счетов бухгалтерского учета бюджетных учреждений</w:t>
            </w:r>
          </w:p>
        </w:tc>
      </w:tr>
      <w:tr w:rsidR="00232BEB" w:rsidRPr="00232BEB" w14:paraId="2C45C275" w14:textId="77777777" w:rsidTr="00232BEB">
        <w:trPr>
          <w:jc w:val="center"/>
        </w:trPr>
        <w:tc>
          <w:tcPr>
            <w:tcW w:w="1668" w:type="dxa"/>
          </w:tcPr>
          <w:p w14:paraId="517BCBB2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22-23</w:t>
            </w:r>
          </w:p>
        </w:tc>
        <w:tc>
          <w:tcPr>
            <w:tcW w:w="8079" w:type="dxa"/>
          </w:tcPr>
          <w:p w14:paraId="154251B8" w14:textId="77777777" w:rsidR="00232BEB" w:rsidRPr="00232BEB" w:rsidRDefault="00232BEB" w:rsidP="00E3778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>код аналитического счета Плана счетов бухгалтерского учета бюджетных учреждений</w:t>
            </w:r>
          </w:p>
        </w:tc>
      </w:tr>
      <w:tr w:rsidR="00232BEB" w:rsidRPr="00232BEB" w14:paraId="666F1529" w14:textId="77777777" w:rsidTr="00232BEB">
        <w:trPr>
          <w:jc w:val="center"/>
        </w:trPr>
        <w:tc>
          <w:tcPr>
            <w:tcW w:w="1668" w:type="dxa"/>
          </w:tcPr>
          <w:p w14:paraId="0B41C857" w14:textId="77777777" w:rsidR="00232BEB" w:rsidRPr="00232BEB" w:rsidRDefault="00232BEB" w:rsidP="00E3778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lastRenderedPageBreak/>
              <w:t>24-26</w:t>
            </w:r>
          </w:p>
        </w:tc>
        <w:tc>
          <w:tcPr>
            <w:tcW w:w="8079" w:type="dxa"/>
          </w:tcPr>
          <w:p w14:paraId="75AF702B" w14:textId="336354C3" w:rsidR="00232BEB" w:rsidRPr="00232BEB" w:rsidRDefault="00232BEB" w:rsidP="00E3778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2BEB">
              <w:rPr>
                <w:sz w:val="28"/>
                <w:szCs w:val="28"/>
              </w:rPr>
              <w:t xml:space="preserve">аналитический код вида поступлений, выбытий объектов учета в </w:t>
            </w:r>
            <w:r w:rsidR="003B349B">
              <w:rPr>
                <w:sz w:val="28"/>
                <w:szCs w:val="28"/>
              </w:rPr>
              <w:t>структуре, утвержденной планом Ф</w:t>
            </w:r>
            <w:r w:rsidRPr="00232BEB">
              <w:rPr>
                <w:sz w:val="28"/>
                <w:szCs w:val="28"/>
              </w:rPr>
              <w:t>инансово-хозяйственной деятельности, который соответствует коду КОСГУ</w:t>
            </w:r>
          </w:p>
        </w:tc>
      </w:tr>
    </w:tbl>
    <w:p w14:paraId="4E8BA354" w14:textId="77777777" w:rsidR="00232BEB" w:rsidRPr="00232BEB" w:rsidRDefault="00232BEB" w:rsidP="00232BEB">
      <w:pPr>
        <w:pStyle w:val="a8"/>
        <w:tabs>
          <w:tab w:val="left" w:pos="8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FF99F3" w14:textId="2BF406CC" w:rsidR="003B349B" w:rsidRDefault="003B349B" w:rsidP="003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счетам учета 0 101 00, 0 102 00, 0 103 00, 0 104 00, 0 105 00 в </w:t>
      </w:r>
      <w:r w:rsidR="0085549E">
        <w:rPr>
          <w:rFonts w:ascii="Times New Roman" w:hAnsi="Times New Roman" w:cs="Times New Roman"/>
          <w:sz w:val="28"/>
          <w:szCs w:val="28"/>
        </w:rPr>
        <w:t>1-17 разрядах номера счета 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072FDB" w14:textId="55A7A1C8" w:rsidR="003B349B" w:rsidRDefault="003B349B" w:rsidP="003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1-4 разрядах - </w:t>
      </w:r>
      <w:r w:rsidRPr="003B349B">
        <w:rPr>
          <w:rFonts w:ascii="Times New Roman" w:hAnsi="Times New Roman" w:cs="Times New Roman"/>
          <w:sz w:val="28"/>
          <w:szCs w:val="28"/>
        </w:rPr>
        <w:t>аналитический код вида функции, услуги (работы) учреждения соответствующий коду раздела, подраздела классификации расходов бюджетов (КФСР)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D8F609" w14:textId="653182C7" w:rsidR="003B349B" w:rsidRDefault="003B349B" w:rsidP="003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5-14 – нули;</w:t>
      </w:r>
    </w:p>
    <w:p w14:paraId="71E0D586" w14:textId="30BDB69E" w:rsidR="003B349B" w:rsidRDefault="003B349B" w:rsidP="003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5-17 разрядах –</w:t>
      </w:r>
      <w:r w:rsidR="0085549E">
        <w:rPr>
          <w:rFonts w:ascii="Times New Roman" w:hAnsi="Times New Roman" w:cs="Times New Roman"/>
          <w:sz w:val="28"/>
          <w:szCs w:val="28"/>
        </w:rPr>
        <w:t xml:space="preserve"> нули.</w:t>
      </w:r>
    </w:p>
    <w:p w14:paraId="146F7FC0" w14:textId="77777777" w:rsidR="003B349B" w:rsidRDefault="003B349B" w:rsidP="003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796EF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27FC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8F499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C4369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2E4F7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6BF0F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C686F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F36D4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727F3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4734F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89C54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21B4F" w14:textId="77777777" w:rsidR="004C1966" w:rsidRDefault="004C1966" w:rsidP="0014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966" w:rsidSect="005514C8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DE0A" w14:textId="77777777" w:rsidR="001F5630" w:rsidRDefault="001F5630" w:rsidP="000F270F">
      <w:pPr>
        <w:spacing w:after="0" w:line="240" w:lineRule="auto"/>
      </w:pPr>
      <w:r>
        <w:separator/>
      </w:r>
    </w:p>
  </w:endnote>
  <w:endnote w:type="continuationSeparator" w:id="0">
    <w:p w14:paraId="6D910E05" w14:textId="77777777" w:rsidR="001F5630" w:rsidRDefault="001F5630" w:rsidP="000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C5D4" w14:textId="7BCFEB90" w:rsidR="000F270F" w:rsidRDefault="000F270F">
    <w:pPr>
      <w:pStyle w:val="ad"/>
      <w:jc w:val="right"/>
    </w:pPr>
  </w:p>
  <w:p w14:paraId="6BE9C743" w14:textId="77777777" w:rsidR="000F270F" w:rsidRDefault="000F27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4D9C" w14:textId="77777777" w:rsidR="001F5630" w:rsidRDefault="001F5630" w:rsidP="000F270F">
      <w:pPr>
        <w:spacing w:after="0" w:line="240" w:lineRule="auto"/>
      </w:pPr>
      <w:r>
        <w:separator/>
      </w:r>
    </w:p>
  </w:footnote>
  <w:footnote w:type="continuationSeparator" w:id="0">
    <w:p w14:paraId="555E4901" w14:textId="77777777" w:rsidR="001F5630" w:rsidRDefault="001F5630" w:rsidP="000F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24F"/>
    <w:multiLevelType w:val="hybridMultilevel"/>
    <w:tmpl w:val="2E305716"/>
    <w:lvl w:ilvl="0" w:tplc="C85A9D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C6035"/>
    <w:multiLevelType w:val="hybridMultilevel"/>
    <w:tmpl w:val="CE56523C"/>
    <w:lvl w:ilvl="0" w:tplc="70F0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368D2"/>
    <w:multiLevelType w:val="multilevel"/>
    <w:tmpl w:val="A98498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79D5C87"/>
    <w:multiLevelType w:val="multilevel"/>
    <w:tmpl w:val="D49CE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200B72"/>
    <w:multiLevelType w:val="hybridMultilevel"/>
    <w:tmpl w:val="28548A70"/>
    <w:lvl w:ilvl="0" w:tplc="C80876C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6A20"/>
    <w:multiLevelType w:val="hybridMultilevel"/>
    <w:tmpl w:val="8FE0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36C2"/>
    <w:multiLevelType w:val="hybridMultilevel"/>
    <w:tmpl w:val="1A5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588"/>
    <w:multiLevelType w:val="multilevel"/>
    <w:tmpl w:val="2804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0A02B49"/>
    <w:multiLevelType w:val="hybridMultilevel"/>
    <w:tmpl w:val="B14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0C0E"/>
    <w:multiLevelType w:val="multilevel"/>
    <w:tmpl w:val="6622C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4022293"/>
    <w:multiLevelType w:val="hybridMultilevel"/>
    <w:tmpl w:val="0C2E955E"/>
    <w:lvl w:ilvl="0" w:tplc="830271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7231"/>
    <w:multiLevelType w:val="multilevel"/>
    <w:tmpl w:val="2D2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561BE"/>
    <w:multiLevelType w:val="hybridMultilevel"/>
    <w:tmpl w:val="3AAC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15C3E"/>
    <w:multiLevelType w:val="hybridMultilevel"/>
    <w:tmpl w:val="69DA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8"/>
    <w:rsid w:val="00001C6E"/>
    <w:rsid w:val="000202AB"/>
    <w:rsid w:val="00032188"/>
    <w:rsid w:val="00067D65"/>
    <w:rsid w:val="00074F37"/>
    <w:rsid w:val="00077AFE"/>
    <w:rsid w:val="000A2345"/>
    <w:rsid w:val="000A44D7"/>
    <w:rsid w:val="000A7CC5"/>
    <w:rsid w:val="000B54EB"/>
    <w:rsid w:val="000C4CF1"/>
    <w:rsid w:val="000F007E"/>
    <w:rsid w:val="000F270F"/>
    <w:rsid w:val="000F6C1B"/>
    <w:rsid w:val="00107380"/>
    <w:rsid w:val="0013659B"/>
    <w:rsid w:val="001447D3"/>
    <w:rsid w:val="00171E8B"/>
    <w:rsid w:val="00181835"/>
    <w:rsid w:val="00183588"/>
    <w:rsid w:val="001D09F1"/>
    <w:rsid w:val="001F5630"/>
    <w:rsid w:val="0020027F"/>
    <w:rsid w:val="002073C4"/>
    <w:rsid w:val="00232BEB"/>
    <w:rsid w:val="00234C67"/>
    <w:rsid w:val="00254C69"/>
    <w:rsid w:val="00285490"/>
    <w:rsid w:val="002864F0"/>
    <w:rsid w:val="002A1B9C"/>
    <w:rsid w:val="002C4D50"/>
    <w:rsid w:val="002D5D74"/>
    <w:rsid w:val="002E3DA4"/>
    <w:rsid w:val="003047AE"/>
    <w:rsid w:val="00320684"/>
    <w:rsid w:val="0033503E"/>
    <w:rsid w:val="003702B7"/>
    <w:rsid w:val="00371D69"/>
    <w:rsid w:val="00384FCA"/>
    <w:rsid w:val="00390E33"/>
    <w:rsid w:val="00396FE1"/>
    <w:rsid w:val="003A6B6C"/>
    <w:rsid w:val="003B1A51"/>
    <w:rsid w:val="003B1FA6"/>
    <w:rsid w:val="003B349B"/>
    <w:rsid w:val="003D3A79"/>
    <w:rsid w:val="004138FE"/>
    <w:rsid w:val="004539E8"/>
    <w:rsid w:val="00467336"/>
    <w:rsid w:val="00477DAD"/>
    <w:rsid w:val="004A0EFC"/>
    <w:rsid w:val="004C1966"/>
    <w:rsid w:val="004C5738"/>
    <w:rsid w:val="004E59C1"/>
    <w:rsid w:val="004F2698"/>
    <w:rsid w:val="004F54CA"/>
    <w:rsid w:val="00504818"/>
    <w:rsid w:val="00536516"/>
    <w:rsid w:val="00541A08"/>
    <w:rsid w:val="00546244"/>
    <w:rsid w:val="005514C8"/>
    <w:rsid w:val="00552003"/>
    <w:rsid w:val="005529C9"/>
    <w:rsid w:val="005675C1"/>
    <w:rsid w:val="005705C6"/>
    <w:rsid w:val="00570E19"/>
    <w:rsid w:val="005844DE"/>
    <w:rsid w:val="00590A11"/>
    <w:rsid w:val="005A629A"/>
    <w:rsid w:val="005C7164"/>
    <w:rsid w:val="005F0262"/>
    <w:rsid w:val="005F0925"/>
    <w:rsid w:val="006122AA"/>
    <w:rsid w:val="00621D20"/>
    <w:rsid w:val="00631DAE"/>
    <w:rsid w:val="00635C3F"/>
    <w:rsid w:val="006406F8"/>
    <w:rsid w:val="0065347B"/>
    <w:rsid w:val="006568AC"/>
    <w:rsid w:val="00686CF6"/>
    <w:rsid w:val="00694711"/>
    <w:rsid w:val="006C196F"/>
    <w:rsid w:val="006C250D"/>
    <w:rsid w:val="006D55B5"/>
    <w:rsid w:val="006D6BD4"/>
    <w:rsid w:val="006E6BFB"/>
    <w:rsid w:val="007273FE"/>
    <w:rsid w:val="00742F51"/>
    <w:rsid w:val="00743E58"/>
    <w:rsid w:val="007667EA"/>
    <w:rsid w:val="007777D7"/>
    <w:rsid w:val="00783678"/>
    <w:rsid w:val="00783D9D"/>
    <w:rsid w:val="007B0937"/>
    <w:rsid w:val="007B1BB6"/>
    <w:rsid w:val="007C1D8D"/>
    <w:rsid w:val="007D3065"/>
    <w:rsid w:val="00802476"/>
    <w:rsid w:val="00802A0D"/>
    <w:rsid w:val="008032F1"/>
    <w:rsid w:val="008150E7"/>
    <w:rsid w:val="00846236"/>
    <w:rsid w:val="00851F86"/>
    <w:rsid w:val="0085549E"/>
    <w:rsid w:val="00855DA4"/>
    <w:rsid w:val="008627A4"/>
    <w:rsid w:val="00867585"/>
    <w:rsid w:val="0088604D"/>
    <w:rsid w:val="00892A3C"/>
    <w:rsid w:val="00896426"/>
    <w:rsid w:val="008A0ED8"/>
    <w:rsid w:val="008A5AE4"/>
    <w:rsid w:val="008B1940"/>
    <w:rsid w:val="008E5080"/>
    <w:rsid w:val="00915AE2"/>
    <w:rsid w:val="00920C95"/>
    <w:rsid w:val="00935B1F"/>
    <w:rsid w:val="00981292"/>
    <w:rsid w:val="00983AE2"/>
    <w:rsid w:val="00985372"/>
    <w:rsid w:val="00990D5C"/>
    <w:rsid w:val="009A37A9"/>
    <w:rsid w:val="009C505B"/>
    <w:rsid w:val="009D28A7"/>
    <w:rsid w:val="009E2B61"/>
    <w:rsid w:val="009F580B"/>
    <w:rsid w:val="00A10871"/>
    <w:rsid w:val="00A154A9"/>
    <w:rsid w:val="00A16168"/>
    <w:rsid w:val="00A22666"/>
    <w:rsid w:val="00A23A9A"/>
    <w:rsid w:val="00A30A36"/>
    <w:rsid w:val="00A43385"/>
    <w:rsid w:val="00A474AF"/>
    <w:rsid w:val="00A650FE"/>
    <w:rsid w:val="00A66276"/>
    <w:rsid w:val="00A70480"/>
    <w:rsid w:val="00A87605"/>
    <w:rsid w:val="00A92410"/>
    <w:rsid w:val="00A92929"/>
    <w:rsid w:val="00AB0B5A"/>
    <w:rsid w:val="00AC1816"/>
    <w:rsid w:val="00AC1AE2"/>
    <w:rsid w:val="00AC3315"/>
    <w:rsid w:val="00AC3CA6"/>
    <w:rsid w:val="00AC6EF1"/>
    <w:rsid w:val="00AE5A69"/>
    <w:rsid w:val="00AF5D23"/>
    <w:rsid w:val="00B13492"/>
    <w:rsid w:val="00B13643"/>
    <w:rsid w:val="00B31882"/>
    <w:rsid w:val="00B45DF2"/>
    <w:rsid w:val="00B46EAB"/>
    <w:rsid w:val="00B677C9"/>
    <w:rsid w:val="00B71C6B"/>
    <w:rsid w:val="00BC53E8"/>
    <w:rsid w:val="00BD56B5"/>
    <w:rsid w:val="00BE1D4B"/>
    <w:rsid w:val="00C06DF6"/>
    <w:rsid w:val="00C24B3F"/>
    <w:rsid w:val="00C24D3A"/>
    <w:rsid w:val="00C26751"/>
    <w:rsid w:val="00C40F1E"/>
    <w:rsid w:val="00C4631D"/>
    <w:rsid w:val="00C46BCE"/>
    <w:rsid w:val="00C47362"/>
    <w:rsid w:val="00C57AB4"/>
    <w:rsid w:val="00C7098F"/>
    <w:rsid w:val="00C83638"/>
    <w:rsid w:val="00C846BF"/>
    <w:rsid w:val="00CD4683"/>
    <w:rsid w:val="00D173EC"/>
    <w:rsid w:val="00D21AE1"/>
    <w:rsid w:val="00D353A8"/>
    <w:rsid w:val="00D41D38"/>
    <w:rsid w:val="00D5504F"/>
    <w:rsid w:val="00D567F0"/>
    <w:rsid w:val="00D57451"/>
    <w:rsid w:val="00D67AC5"/>
    <w:rsid w:val="00D73FE9"/>
    <w:rsid w:val="00D77584"/>
    <w:rsid w:val="00D81B4C"/>
    <w:rsid w:val="00D839E8"/>
    <w:rsid w:val="00D933C3"/>
    <w:rsid w:val="00D9753A"/>
    <w:rsid w:val="00DA6254"/>
    <w:rsid w:val="00DA6C22"/>
    <w:rsid w:val="00DC1C40"/>
    <w:rsid w:val="00DC206B"/>
    <w:rsid w:val="00DE4C2C"/>
    <w:rsid w:val="00E036A1"/>
    <w:rsid w:val="00E0441B"/>
    <w:rsid w:val="00E1108E"/>
    <w:rsid w:val="00E14E32"/>
    <w:rsid w:val="00E26BAC"/>
    <w:rsid w:val="00E37780"/>
    <w:rsid w:val="00E5570E"/>
    <w:rsid w:val="00E5777D"/>
    <w:rsid w:val="00E70E1C"/>
    <w:rsid w:val="00E76B43"/>
    <w:rsid w:val="00EB09DC"/>
    <w:rsid w:val="00EC72D0"/>
    <w:rsid w:val="00ED2E59"/>
    <w:rsid w:val="00EE532C"/>
    <w:rsid w:val="00F00DD3"/>
    <w:rsid w:val="00F15F47"/>
    <w:rsid w:val="00F32240"/>
    <w:rsid w:val="00F336E5"/>
    <w:rsid w:val="00F46FBA"/>
    <w:rsid w:val="00F6398A"/>
    <w:rsid w:val="00F85F61"/>
    <w:rsid w:val="00F96E55"/>
    <w:rsid w:val="00FB3A8C"/>
    <w:rsid w:val="00FC53CC"/>
    <w:rsid w:val="00FC5DEE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3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477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7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F37"/>
    <w:pPr>
      <w:ind w:left="720"/>
      <w:contextualSpacing/>
    </w:pPr>
  </w:style>
  <w:style w:type="paragraph" w:customStyle="1" w:styleId="s1">
    <w:name w:val="s_1"/>
    <w:basedOn w:val="a"/>
    <w:rsid w:val="00D7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3FE9"/>
  </w:style>
  <w:style w:type="paragraph" w:customStyle="1" w:styleId="s91">
    <w:name w:val="s_91"/>
    <w:basedOn w:val="a"/>
    <w:rsid w:val="00D7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FE9"/>
    <w:rPr>
      <w:color w:val="0000FF"/>
      <w:u w:val="single"/>
    </w:rPr>
  </w:style>
  <w:style w:type="paragraph" w:customStyle="1" w:styleId="s16">
    <w:name w:val="s_16"/>
    <w:basedOn w:val="a"/>
    <w:rsid w:val="00F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32BE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232BEB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3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270F"/>
  </w:style>
  <w:style w:type="paragraph" w:styleId="ad">
    <w:name w:val="footer"/>
    <w:basedOn w:val="a"/>
    <w:link w:val="ae"/>
    <w:uiPriority w:val="99"/>
    <w:unhideWhenUsed/>
    <w:rsid w:val="000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477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7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F37"/>
    <w:pPr>
      <w:ind w:left="720"/>
      <w:contextualSpacing/>
    </w:pPr>
  </w:style>
  <w:style w:type="paragraph" w:customStyle="1" w:styleId="s1">
    <w:name w:val="s_1"/>
    <w:basedOn w:val="a"/>
    <w:rsid w:val="00D7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3FE9"/>
  </w:style>
  <w:style w:type="paragraph" w:customStyle="1" w:styleId="s91">
    <w:name w:val="s_91"/>
    <w:basedOn w:val="a"/>
    <w:rsid w:val="00D7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FE9"/>
    <w:rPr>
      <w:color w:val="0000FF"/>
      <w:u w:val="single"/>
    </w:rPr>
  </w:style>
  <w:style w:type="paragraph" w:customStyle="1" w:styleId="s16">
    <w:name w:val="s_16"/>
    <w:basedOn w:val="a"/>
    <w:rsid w:val="00F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32BE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232BEB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3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270F"/>
  </w:style>
  <w:style w:type="paragraph" w:styleId="ad">
    <w:name w:val="footer"/>
    <w:basedOn w:val="a"/>
    <w:link w:val="ae"/>
    <w:uiPriority w:val="99"/>
    <w:unhideWhenUsed/>
    <w:rsid w:val="000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4A16-62AE-4648-AFB8-96269BFA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11</cp:revision>
  <cp:lastPrinted>2022-02-22T05:07:00Z</cp:lastPrinted>
  <dcterms:created xsi:type="dcterms:W3CDTF">2020-04-09T04:09:00Z</dcterms:created>
  <dcterms:modified xsi:type="dcterms:W3CDTF">2022-03-31T11:19:00Z</dcterms:modified>
</cp:coreProperties>
</file>