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BB" w:rsidRPr="00D822BB" w:rsidRDefault="00D822BB" w:rsidP="00D822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2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22C7FB" wp14:editId="315EDB46">
            <wp:extent cx="581025" cy="790575"/>
            <wp:effectExtent l="0" t="0" r="9525" b="9525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2BB" w:rsidRPr="00D822BB" w:rsidRDefault="00D822BB" w:rsidP="00D822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D822BB" w:rsidRPr="00D822BB" w:rsidRDefault="00D822BB" w:rsidP="00D822B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822BB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ДУМА ОСИНСКОГО ГОРОДСКОГО ОКРУГА</w:t>
      </w:r>
    </w:p>
    <w:p w:rsidR="00D822BB" w:rsidRPr="00D822BB" w:rsidRDefault="00D822BB" w:rsidP="00D822B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16"/>
          <w:szCs w:val="16"/>
          <w:lang w:eastAsia="ar-SA"/>
        </w:rPr>
      </w:pPr>
    </w:p>
    <w:p w:rsidR="00D822BB" w:rsidRPr="00D822BB" w:rsidRDefault="00D822BB" w:rsidP="00D822B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D822B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D822B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Е Ш Е Н И Е</w:t>
      </w:r>
    </w:p>
    <w:p w:rsidR="00D822BB" w:rsidRPr="00D822BB" w:rsidRDefault="00D822BB" w:rsidP="00D822BB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48"/>
          <w:szCs w:val="48"/>
          <w:lang w:eastAsia="ar-SA"/>
        </w:rPr>
      </w:pPr>
    </w:p>
    <w:p w:rsidR="00D822BB" w:rsidRPr="00D822BB" w:rsidRDefault="00D822BB" w:rsidP="00D822BB">
      <w:pPr>
        <w:tabs>
          <w:tab w:val="right" w:pos="9639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822BB">
        <w:rPr>
          <w:rFonts w:ascii="Times New Roman" w:eastAsia="Arial" w:hAnsi="Times New Roman" w:cs="Times New Roman"/>
          <w:sz w:val="28"/>
          <w:szCs w:val="28"/>
          <w:lang w:eastAsia="ar-SA"/>
        </w:rPr>
        <w:t>28.04.2020</w:t>
      </w:r>
      <w:r w:rsidRPr="00D822BB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№ ____ </w:t>
      </w:r>
    </w:p>
    <w:p w:rsidR="00D822BB" w:rsidRPr="00D822BB" w:rsidRDefault="00D822BB" w:rsidP="00D822BB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72"/>
          <w:szCs w:val="72"/>
          <w:lang w:eastAsia="ar-SA"/>
        </w:rPr>
      </w:pPr>
    </w:p>
    <w:p w:rsidR="00D822BB" w:rsidRPr="00D822BB" w:rsidRDefault="00D822BB" w:rsidP="00D822BB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проекте решения Думы</w:t>
      </w:r>
    </w:p>
    <w:p w:rsidR="00D822BB" w:rsidRPr="00D822BB" w:rsidRDefault="00D822BB" w:rsidP="00D822BB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8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Осинского</w:t>
      </w:r>
      <w:proofErr w:type="spellEnd"/>
      <w:r w:rsidRPr="00D8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</w:t>
      </w:r>
    </w:p>
    <w:p w:rsidR="00D822BB" w:rsidRPr="00D822BB" w:rsidRDefault="00D822BB" w:rsidP="00D822BB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годового отчета </w:t>
      </w:r>
    </w:p>
    <w:p w:rsidR="00D822BB" w:rsidRPr="00D822BB" w:rsidRDefault="00D822BB" w:rsidP="00D822BB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исполнении бюджета </w:t>
      </w:r>
      <w:proofErr w:type="spellStart"/>
      <w:r w:rsidRPr="00D8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Осинского</w:t>
      </w:r>
      <w:proofErr w:type="spellEnd"/>
    </w:p>
    <w:p w:rsidR="00D822BB" w:rsidRPr="00D822BB" w:rsidRDefault="00D822BB" w:rsidP="00D822B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за 2019 год»</w:t>
      </w:r>
    </w:p>
    <w:p w:rsidR="00D822BB" w:rsidRPr="00D822BB" w:rsidRDefault="00D822BB" w:rsidP="00D822BB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48"/>
          <w:szCs w:val="48"/>
          <w:lang w:eastAsia="ar-SA"/>
        </w:rPr>
      </w:pPr>
    </w:p>
    <w:p w:rsidR="00D822BB" w:rsidRPr="00D822BB" w:rsidRDefault="00D822BB" w:rsidP="00D822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части 3 статьи 28 Федерального закона от 06 октября 2003 г. № 131-ФЗ «Об общих принципах организации местного самоуправления в Российской Федерации», </w:t>
      </w:r>
      <w:r w:rsidRPr="00D82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42 Положения о бюджетном процессе в </w:t>
      </w: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Осинском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районе, утвержденного решением Земского собрания </w:t>
      </w: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Осинского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30 августа 2012 г. № 187, заслушав информацию администрации </w:t>
      </w: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Осинского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по годовому отчету об исполнении</w:t>
      </w:r>
      <w:proofErr w:type="gramEnd"/>
      <w:r w:rsidRPr="00D82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бюджета </w:t>
      </w: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Осинского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за 2019 год,</w:t>
      </w:r>
    </w:p>
    <w:p w:rsidR="00D822BB" w:rsidRPr="00D822BB" w:rsidRDefault="00D822BB" w:rsidP="00D82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2BB">
        <w:rPr>
          <w:rFonts w:ascii="Times New Roman" w:eastAsia="Times New Roman" w:hAnsi="Times New Roman" w:cs="Times New Roman"/>
          <w:sz w:val="28"/>
          <w:szCs w:val="28"/>
          <w:lang w:eastAsia="ar-SA"/>
        </w:rPr>
        <w:t>Дума РЕШАЕТ:</w:t>
      </w:r>
    </w:p>
    <w:p w:rsidR="00D822BB" w:rsidRPr="00D822BB" w:rsidRDefault="00D822BB" w:rsidP="00D82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BB" w:rsidRPr="00D822BB" w:rsidRDefault="00D822BB" w:rsidP="00D822BB">
      <w:pPr>
        <w:numPr>
          <w:ilvl w:val="0"/>
          <w:numId w:val="1"/>
        </w:numPr>
        <w:tabs>
          <w:tab w:val="left" w:pos="0"/>
        </w:tabs>
        <w:suppressAutoHyphens/>
        <w:spacing w:after="0" w:line="21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прилагаемый проект решения Думы </w:t>
      </w: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«Об утверждении годового отчета об исполнении бюджета </w:t>
      </w: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2019 год» в первом чтении.</w:t>
      </w:r>
    </w:p>
    <w:p w:rsidR="00D822BB" w:rsidRPr="00D822BB" w:rsidRDefault="00D822BB" w:rsidP="00D822BB">
      <w:pPr>
        <w:numPr>
          <w:ilvl w:val="0"/>
          <w:numId w:val="1"/>
        </w:numPr>
        <w:tabs>
          <w:tab w:val="left" w:pos="0"/>
        </w:tabs>
        <w:suppressAutoHyphens/>
        <w:spacing w:after="0" w:line="21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проекту решения Думы </w:t>
      </w: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«Об утверждении годового отчета об исполнении бюджета </w:t>
      </w: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2019 год» (далее Проект решения)15 июня  2020г. в 14-00 часов в зале заседаний администрации </w:t>
      </w: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(Пермский край, г. Оса, ул. Ленина, д. 25, </w:t>
      </w: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4).</w:t>
      </w:r>
    </w:p>
    <w:p w:rsidR="00D822BB" w:rsidRPr="00D822BB" w:rsidRDefault="00D822BB" w:rsidP="00D822BB">
      <w:pPr>
        <w:numPr>
          <w:ilvl w:val="0"/>
          <w:numId w:val="1"/>
        </w:numPr>
        <w:tabs>
          <w:tab w:val="left" w:pos="0"/>
        </w:tabs>
        <w:suppressAutoHyphens/>
        <w:spacing w:after="0" w:line="21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организационный комитет по проведению публичных слушаний (далее Организационный комитет) в следующем составе:</w:t>
      </w:r>
    </w:p>
    <w:p w:rsidR="00D822BB" w:rsidRPr="00D822BB" w:rsidRDefault="00D822BB" w:rsidP="00D822BB">
      <w:pPr>
        <w:tabs>
          <w:tab w:val="left" w:pos="0"/>
        </w:tabs>
        <w:spacing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Петухов Р.А. – руководитель аппараты Думы </w:t>
      </w: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D822BB" w:rsidRPr="00D822BB" w:rsidRDefault="00D822BB" w:rsidP="00D822BB">
      <w:pPr>
        <w:tabs>
          <w:tab w:val="left" w:pos="0"/>
        </w:tabs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Якупова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– референт Думы </w:t>
      </w: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D822BB" w:rsidRPr="00D822BB" w:rsidRDefault="00D822BB" w:rsidP="00D822BB">
      <w:pPr>
        <w:tabs>
          <w:tab w:val="left" w:pos="0"/>
        </w:tabs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Кузнецова Л.П. – начальник управления финансов администрации </w:t>
      </w: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D822BB" w:rsidRPr="00D822BB" w:rsidRDefault="00D822BB" w:rsidP="00D822BB">
      <w:pPr>
        <w:tabs>
          <w:tab w:val="left" w:pos="0"/>
        </w:tabs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Юрлова Т.А. – председатель контрольно-счетной палаты </w:t>
      </w: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D822BB" w:rsidRPr="00D822BB" w:rsidRDefault="00D822BB" w:rsidP="00D822BB">
      <w:pPr>
        <w:tabs>
          <w:tab w:val="left" w:pos="0"/>
        </w:tabs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Емелин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 – заведующий сектором информационных и коммуникационных технологий администрации </w:t>
      </w: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D822BB" w:rsidRPr="00D822BB" w:rsidRDefault="00D822BB" w:rsidP="00D822BB">
      <w:pPr>
        <w:numPr>
          <w:ilvl w:val="0"/>
          <w:numId w:val="1"/>
        </w:numPr>
        <w:tabs>
          <w:tab w:val="left" w:pos="0"/>
        </w:tabs>
        <w:suppressAutoHyphens/>
        <w:spacing w:after="0" w:line="21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сохранения запрета на проведение публичных и общественных мероприятий с участием физических лиц, установленного пунктом 1.1 Указа Губернатора Пермского края от 29.03.2020 N 23 «О мероприятиях, реализуемых в связи с угрозой распространения новой </w:t>
      </w: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в Пермском крае», публичные слушания по Проекту решения провести дистанционно с использованием информационно-телекоммуникационной сети «Интернет» на официальном сайте «</w:t>
      </w: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по электронному</w:t>
      </w:r>
      <w:proofErr w:type="gramEnd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 </w:t>
      </w:r>
      <w:hyperlink r:id="rId7" w:history="1">
        <w:r w:rsidRPr="00D822B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https://osa-perm.ru/</w:t>
        </w:r>
      </w:hyperlink>
    </w:p>
    <w:p w:rsidR="00D822BB" w:rsidRPr="00D822BB" w:rsidRDefault="00D822BB" w:rsidP="00D822BB">
      <w:pPr>
        <w:numPr>
          <w:ilvl w:val="0"/>
          <w:numId w:val="1"/>
        </w:numPr>
        <w:tabs>
          <w:tab w:val="left" w:pos="0"/>
        </w:tabs>
        <w:suppressAutoHyphens/>
        <w:spacing w:after="0" w:line="21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замечания и предложения по Проекту решения  направлять до 11 июня 2020 в Организационный комитет по адресу: Пермский край, г. Оса, ул. Ленина, д.25, адрес электронной почты:  </w:t>
      </w:r>
      <w:hyperlink r:id="rId8" w:history="1">
        <w:r w:rsidRPr="00D822B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admosa@yandex.ru</w:t>
        </w:r>
      </w:hyperlink>
    </w:p>
    <w:p w:rsidR="00D822BB" w:rsidRPr="00D822BB" w:rsidRDefault="00D822BB" w:rsidP="00D822BB">
      <w:pPr>
        <w:numPr>
          <w:ilvl w:val="0"/>
          <w:numId w:val="1"/>
        </w:numPr>
        <w:tabs>
          <w:tab w:val="left" w:pos="0"/>
        </w:tabs>
        <w:suppressAutoHyphens/>
        <w:spacing w:after="0" w:line="21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Проектом решения можно ознакомиться в периодическом печатном издании «Сборник муниципальных правовых актов (их проектов) и иной официальной информации </w:t>
      </w: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округа», а также на официальном сайте </w:t>
      </w: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D822BB" w:rsidRPr="00D822BB" w:rsidRDefault="00D822BB" w:rsidP="00D822BB">
      <w:pPr>
        <w:numPr>
          <w:ilvl w:val="0"/>
          <w:numId w:val="1"/>
        </w:numPr>
        <w:tabs>
          <w:tab w:val="left" w:pos="0"/>
        </w:tabs>
        <w:suppressAutoHyphens/>
        <w:spacing w:after="0" w:line="21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и Проект решения в установленном порядке и разместить на официальном сайте </w:t>
      </w: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D822BB" w:rsidRPr="00D822BB" w:rsidRDefault="00D822BB" w:rsidP="00D822BB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1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D822BB" w:rsidRPr="00D822BB" w:rsidRDefault="00D822BB" w:rsidP="00D822BB">
      <w:pPr>
        <w:tabs>
          <w:tab w:val="left" w:pos="0"/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tabs>
          <w:tab w:val="left" w:pos="0"/>
          <w:tab w:val="left" w:pos="113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D822BB" w:rsidRPr="00D822BB" w:rsidTr="00D822BB">
        <w:tc>
          <w:tcPr>
            <w:tcW w:w="4927" w:type="dxa"/>
            <w:hideMark/>
          </w:tcPr>
          <w:p w:rsidR="00D822BB" w:rsidRPr="00D822BB" w:rsidRDefault="00D822BB" w:rsidP="00D822BB">
            <w:pPr>
              <w:tabs>
                <w:tab w:val="right" w:pos="9639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Думы </w:t>
            </w:r>
            <w:proofErr w:type="spellStart"/>
            <w:r w:rsidRPr="00D822BB">
              <w:rPr>
                <w:rFonts w:ascii="Times New Roman" w:eastAsia="Calibri" w:hAnsi="Times New Roman" w:cs="Times New Roman"/>
                <w:sz w:val="28"/>
                <w:szCs w:val="28"/>
              </w:rPr>
              <w:t>Осинского</w:t>
            </w:r>
            <w:proofErr w:type="spellEnd"/>
            <w:r w:rsidRPr="00D82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926" w:type="dxa"/>
            <w:hideMark/>
          </w:tcPr>
          <w:p w:rsidR="00D822BB" w:rsidRPr="00D822BB" w:rsidRDefault="00D822BB" w:rsidP="00D822BB">
            <w:pPr>
              <w:tabs>
                <w:tab w:val="right" w:pos="9639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822BB">
              <w:rPr>
                <w:rFonts w:ascii="Times New Roman" w:eastAsia="Calibri" w:hAnsi="Times New Roman" w:cs="Times New Roman"/>
                <w:sz w:val="28"/>
                <w:szCs w:val="28"/>
              </w:rPr>
              <w:t>Осинского</w:t>
            </w:r>
            <w:proofErr w:type="spellEnd"/>
            <w:r w:rsidRPr="00D82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2BB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D82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822BB" w:rsidRPr="00D822BB" w:rsidRDefault="00D822BB" w:rsidP="00D822BB">
            <w:pPr>
              <w:tabs>
                <w:tab w:val="right" w:pos="9639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округа – глава администрации </w:t>
            </w:r>
            <w:proofErr w:type="spellStart"/>
            <w:r w:rsidRPr="00D822BB">
              <w:rPr>
                <w:rFonts w:ascii="Times New Roman" w:eastAsia="Calibri" w:hAnsi="Times New Roman" w:cs="Times New Roman"/>
                <w:sz w:val="28"/>
                <w:szCs w:val="28"/>
              </w:rPr>
              <w:t>Осинского</w:t>
            </w:r>
            <w:proofErr w:type="spellEnd"/>
            <w:r w:rsidRPr="00D82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D822BB" w:rsidRPr="00D822BB" w:rsidTr="00D822BB">
        <w:tc>
          <w:tcPr>
            <w:tcW w:w="4927" w:type="dxa"/>
          </w:tcPr>
          <w:p w:rsidR="00D822BB" w:rsidRPr="00D822BB" w:rsidRDefault="00D822BB" w:rsidP="00D822BB">
            <w:pPr>
              <w:tabs>
                <w:tab w:val="right" w:pos="9639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22BB" w:rsidRPr="00D822BB" w:rsidRDefault="00D822BB" w:rsidP="00D822BB">
            <w:pPr>
              <w:tabs>
                <w:tab w:val="right" w:pos="9639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22BB" w:rsidRPr="00D822BB" w:rsidRDefault="00D822BB" w:rsidP="00D822BB">
            <w:pPr>
              <w:tabs>
                <w:tab w:val="right" w:pos="9639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Pr="00D822BB">
              <w:rPr>
                <w:rFonts w:ascii="Times New Roman" w:eastAsia="Calibri" w:hAnsi="Times New Roman" w:cs="Times New Roman"/>
                <w:sz w:val="28"/>
                <w:szCs w:val="28"/>
              </w:rPr>
              <w:t>М.В.Алатырев</w:t>
            </w:r>
            <w:proofErr w:type="spellEnd"/>
          </w:p>
        </w:tc>
        <w:tc>
          <w:tcPr>
            <w:tcW w:w="4926" w:type="dxa"/>
          </w:tcPr>
          <w:p w:rsidR="00D822BB" w:rsidRPr="00D822BB" w:rsidRDefault="00D822BB" w:rsidP="00D822BB">
            <w:pPr>
              <w:tabs>
                <w:tab w:val="right" w:pos="9639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22BB" w:rsidRPr="00D822BB" w:rsidRDefault="00D822BB" w:rsidP="00D822BB">
            <w:pPr>
              <w:tabs>
                <w:tab w:val="right" w:pos="9639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22BB" w:rsidRPr="00D822BB" w:rsidRDefault="00D822BB" w:rsidP="00D822BB">
            <w:pPr>
              <w:tabs>
                <w:tab w:val="right" w:pos="9639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Pr="00D822BB">
              <w:rPr>
                <w:rFonts w:ascii="Times New Roman" w:eastAsia="Calibri" w:hAnsi="Times New Roman" w:cs="Times New Roman"/>
                <w:sz w:val="28"/>
                <w:szCs w:val="28"/>
              </w:rPr>
              <w:t>А.В.Григорьев</w:t>
            </w:r>
            <w:proofErr w:type="spellEnd"/>
          </w:p>
        </w:tc>
      </w:tr>
    </w:tbl>
    <w:p w:rsidR="00D822BB" w:rsidRPr="00D822BB" w:rsidRDefault="00D822BB" w:rsidP="00D822BB">
      <w:pPr>
        <w:tabs>
          <w:tab w:val="left" w:pos="0"/>
          <w:tab w:val="left" w:pos="113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tabs>
          <w:tab w:val="left" w:pos="0"/>
          <w:tab w:val="left" w:pos="113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tabs>
          <w:tab w:val="left" w:pos="0"/>
          <w:tab w:val="left" w:pos="1134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tabs>
          <w:tab w:val="left" w:pos="0"/>
          <w:tab w:val="left" w:pos="1134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tabs>
          <w:tab w:val="left" w:pos="0"/>
          <w:tab w:val="left" w:pos="1134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tabs>
          <w:tab w:val="left" w:pos="0"/>
          <w:tab w:val="left" w:pos="1134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tabs>
          <w:tab w:val="left" w:pos="0"/>
          <w:tab w:val="left" w:pos="1134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tabs>
          <w:tab w:val="left" w:pos="0"/>
          <w:tab w:val="left" w:pos="1134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tabs>
          <w:tab w:val="left" w:pos="0"/>
          <w:tab w:val="left" w:pos="1134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tabs>
          <w:tab w:val="left" w:pos="0"/>
          <w:tab w:val="left" w:pos="1134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tabs>
          <w:tab w:val="left" w:pos="0"/>
          <w:tab w:val="left" w:pos="1134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tabs>
          <w:tab w:val="left" w:pos="0"/>
          <w:tab w:val="left" w:pos="1134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tabs>
          <w:tab w:val="left" w:pos="0"/>
          <w:tab w:val="left" w:pos="1134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tabs>
          <w:tab w:val="left" w:pos="0"/>
          <w:tab w:val="left" w:pos="1134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tabs>
          <w:tab w:val="left" w:pos="0"/>
          <w:tab w:val="left" w:pos="1134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tabs>
          <w:tab w:val="left" w:pos="0"/>
          <w:tab w:val="left" w:pos="1134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tabs>
          <w:tab w:val="left" w:pos="0"/>
          <w:tab w:val="left" w:pos="1134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tabs>
          <w:tab w:val="left" w:pos="0"/>
          <w:tab w:val="left" w:pos="1134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tabs>
          <w:tab w:val="left" w:pos="0"/>
          <w:tab w:val="left" w:pos="1134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822BB" w:rsidRPr="00D822BB" w:rsidRDefault="00D822BB" w:rsidP="00D822BB">
      <w:pPr>
        <w:tabs>
          <w:tab w:val="left" w:pos="0"/>
          <w:tab w:val="left" w:pos="1134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:rsidR="00D822BB" w:rsidRPr="00D822BB" w:rsidRDefault="00D822BB" w:rsidP="00D822BB">
      <w:pPr>
        <w:tabs>
          <w:tab w:val="left" w:pos="0"/>
          <w:tab w:val="left" w:pos="1134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D822BB" w:rsidRPr="00D822BB" w:rsidRDefault="00D822BB" w:rsidP="00D822BB">
      <w:pPr>
        <w:tabs>
          <w:tab w:val="left" w:pos="0"/>
          <w:tab w:val="left" w:pos="1134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28.05.2020 №____</w:t>
      </w:r>
    </w:p>
    <w:p w:rsidR="00D822BB" w:rsidRPr="00D822BB" w:rsidRDefault="00D822BB" w:rsidP="00D822BB">
      <w:pPr>
        <w:tabs>
          <w:tab w:val="left" w:pos="0"/>
          <w:tab w:val="left" w:pos="1134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822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96833F" wp14:editId="5235D4FD">
            <wp:extent cx="581025" cy="7905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2BB" w:rsidRPr="00D822BB" w:rsidRDefault="00D822BB" w:rsidP="00D822B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 ОСИНСКОГО ГОРОДСКОГО ОКРУГА</w:t>
      </w: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8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D8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822BB" w:rsidRPr="00D822BB" w:rsidRDefault="00D822BB" w:rsidP="00D822BB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__.___.2020</w:t>
      </w:r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</w:t>
      </w: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exact"/>
        <w:ind w:right="369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годового отчета </w:t>
      </w: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exact"/>
        <w:ind w:right="369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исполнении бюджета </w:t>
      </w:r>
      <w:proofErr w:type="spellStart"/>
      <w:r w:rsidRPr="00D8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Осинского</w:t>
      </w:r>
      <w:proofErr w:type="spellEnd"/>
      <w:r w:rsidRPr="00D8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exact"/>
        <w:ind w:right="369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за 2019 год</w:t>
      </w: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822BB" w:rsidRPr="00D822BB" w:rsidRDefault="00D822BB" w:rsidP="00D82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Осинском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районе, утвержденным решением Земского собрания </w:t>
      </w: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30 августа 2012 г. № 187, по итогам рассмотрения годового отчета об исполнении бюджета </w:t>
      </w: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2019 год, </w:t>
      </w:r>
      <w:proofErr w:type="gramEnd"/>
    </w:p>
    <w:p w:rsidR="00D822BB" w:rsidRPr="00D822BB" w:rsidRDefault="00D822BB" w:rsidP="00D8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РЕШАЕТ:</w:t>
      </w:r>
    </w:p>
    <w:p w:rsidR="00D822BB" w:rsidRPr="00D822BB" w:rsidRDefault="00D822BB" w:rsidP="00D8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BB" w:rsidRPr="00D822BB" w:rsidRDefault="00D822BB" w:rsidP="00D82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отчет об исполнении бюджета </w:t>
      </w: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2019 год по доходам в сумме 945 569,2 тыс. рублей, по расходам в сумме 905 232,5 тыс. рублей с профицитом в сумме 40 336,7 тыс. рублей.</w:t>
      </w: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доходы бюджета </w:t>
      </w: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группам, подгруппам, статьям классификации доходов бюджета согласно приложению 1 к настоящему решению; </w:t>
      </w: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расходы бюджета </w:t>
      </w: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целевым статьям (муниципальным программам и непрограммным направлениям деятельности), группам </w:t>
      </w:r>
      <w:proofErr w:type="gram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решению.</w:t>
      </w: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расходы бюджета </w:t>
      </w: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разделам и подразделам, целевым статьям и видам расходов классификации расходов бюджета согласно приложению 3 к настоящему решению.</w:t>
      </w: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Утвердить расходы  бюджета </w:t>
      </w: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ведомственной структуре расходов бюджета согласно приложению 4 к настоящему решению.</w:t>
      </w: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Утвердить источники финансирования дефицита бюджета по кодам </w:t>
      </w:r>
      <w:proofErr w:type="gram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дефицита бюджета</w:t>
      </w:r>
      <w:proofErr w:type="gramEnd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5 к настоящему решению.</w:t>
      </w:r>
    </w:p>
    <w:p w:rsidR="00D822BB" w:rsidRPr="00D822BB" w:rsidRDefault="00D822BB" w:rsidP="00D82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Муниципальный долг </w:t>
      </w: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состоянию на 01.01.2020 отсутствует, муниципальные гарантии по обязательствам перед третьими лицами и бюджетные кредиты за счет средств бюджета </w:t>
      </w: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не предоставлялись.</w:t>
      </w:r>
    </w:p>
    <w:p w:rsidR="00D822BB" w:rsidRPr="00D822BB" w:rsidRDefault="00D822BB" w:rsidP="00D82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Опубликовать настоящее решение в установленном порядке и разместить на официальном сайте </w:t>
      </w:r>
      <w:proofErr w:type="spellStart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D822BB" w:rsidRPr="00D822BB" w:rsidRDefault="00D822BB" w:rsidP="00D82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BB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Настоящее решение вступает в силу после его официального опубликования.</w:t>
      </w:r>
    </w:p>
    <w:p w:rsidR="00D822BB" w:rsidRPr="00D822BB" w:rsidRDefault="00D822BB" w:rsidP="00D82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Calibri" w:hAnsi="Courier New" w:cs="Courier New"/>
          <w:sz w:val="72"/>
          <w:szCs w:val="7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D822BB" w:rsidRPr="00D822BB" w:rsidTr="00D822BB">
        <w:tc>
          <w:tcPr>
            <w:tcW w:w="4927" w:type="dxa"/>
            <w:hideMark/>
          </w:tcPr>
          <w:p w:rsidR="00D822BB" w:rsidRPr="00D822BB" w:rsidRDefault="00D822BB" w:rsidP="00D822BB">
            <w:pPr>
              <w:tabs>
                <w:tab w:val="right" w:pos="9639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Думы </w:t>
            </w:r>
            <w:proofErr w:type="spellStart"/>
            <w:r w:rsidRPr="00D822BB">
              <w:rPr>
                <w:rFonts w:ascii="Times New Roman" w:eastAsia="Calibri" w:hAnsi="Times New Roman" w:cs="Times New Roman"/>
                <w:sz w:val="28"/>
                <w:szCs w:val="28"/>
              </w:rPr>
              <w:t>Осинского</w:t>
            </w:r>
            <w:proofErr w:type="spellEnd"/>
            <w:r w:rsidRPr="00D82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927" w:type="dxa"/>
            <w:hideMark/>
          </w:tcPr>
          <w:p w:rsidR="00D822BB" w:rsidRPr="00D822BB" w:rsidRDefault="00D822BB" w:rsidP="00D822BB">
            <w:pPr>
              <w:tabs>
                <w:tab w:val="right" w:pos="9639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2BB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городского округа –</w:t>
            </w:r>
          </w:p>
          <w:p w:rsidR="00D822BB" w:rsidRPr="00D822BB" w:rsidRDefault="00D822BB" w:rsidP="00D822BB">
            <w:pPr>
              <w:tabs>
                <w:tab w:val="right" w:pos="9639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D822BB">
              <w:rPr>
                <w:rFonts w:ascii="Times New Roman" w:eastAsia="Calibri" w:hAnsi="Times New Roman" w:cs="Times New Roman"/>
                <w:sz w:val="28"/>
                <w:szCs w:val="28"/>
              </w:rPr>
              <w:t>Осинского</w:t>
            </w:r>
            <w:proofErr w:type="spellEnd"/>
            <w:r w:rsidRPr="00D82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D822BB" w:rsidRPr="00D822BB" w:rsidTr="00D822BB">
        <w:tc>
          <w:tcPr>
            <w:tcW w:w="4927" w:type="dxa"/>
          </w:tcPr>
          <w:p w:rsidR="00D822BB" w:rsidRPr="00D822BB" w:rsidRDefault="00D822BB" w:rsidP="00D822BB">
            <w:pPr>
              <w:tabs>
                <w:tab w:val="right" w:pos="9639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22BB" w:rsidRPr="00D822BB" w:rsidRDefault="00D822BB" w:rsidP="00D822BB">
            <w:pPr>
              <w:tabs>
                <w:tab w:val="right" w:pos="9639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22BB" w:rsidRPr="00D822BB" w:rsidRDefault="00D822BB" w:rsidP="00D822BB">
            <w:pPr>
              <w:tabs>
                <w:tab w:val="right" w:pos="9639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М.В. </w:t>
            </w:r>
            <w:proofErr w:type="spellStart"/>
            <w:r w:rsidRPr="00D822BB">
              <w:rPr>
                <w:rFonts w:ascii="Times New Roman" w:eastAsia="Calibri" w:hAnsi="Times New Roman" w:cs="Times New Roman"/>
                <w:sz w:val="28"/>
                <w:szCs w:val="28"/>
              </w:rPr>
              <w:t>Алатырев</w:t>
            </w:r>
            <w:proofErr w:type="spellEnd"/>
          </w:p>
        </w:tc>
        <w:tc>
          <w:tcPr>
            <w:tcW w:w="4927" w:type="dxa"/>
          </w:tcPr>
          <w:p w:rsidR="00D822BB" w:rsidRPr="00D822BB" w:rsidRDefault="00D822BB" w:rsidP="00D822BB">
            <w:pPr>
              <w:tabs>
                <w:tab w:val="right" w:pos="9639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22BB" w:rsidRPr="00D822BB" w:rsidRDefault="00D822BB" w:rsidP="00D822BB">
            <w:pPr>
              <w:tabs>
                <w:tab w:val="right" w:pos="9639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22BB" w:rsidRPr="00D822BB" w:rsidRDefault="00D822BB" w:rsidP="00D822BB">
            <w:pPr>
              <w:tabs>
                <w:tab w:val="right" w:pos="9639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</w:t>
            </w:r>
            <w:proofErr w:type="spellStart"/>
            <w:r w:rsidRPr="00D822BB">
              <w:rPr>
                <w:rFonts w:ascii="Times New Roman" w:eastAsia="Calibri" w:hAnsi="Times New Roman" w:cs="Times New Roman"/>
                <w:sz w:val="28"/>
                <w:szCs w:val="28"/>
              </w:rPr>
              <w:t>А.В.Григорьев</w:t>
            </w:r>
            <w:proofErr w:type="spellEnd"/>
          </w:p>
        </w:tc>
      </w:tr>
    </w:tbl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BB" w:rsidRPr="00D822BB" w:rsidRDefault="00D822BB" w:rsidP="00D8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94" w:rsidRDefault="00877294">
      <w:bookmarkStart w:id="0" w:name="_GoBack"/>
      <w:bookmarkEnd w:id="0"/>
    </w:p>
    <w:sectPr w:rsidR="0087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926"/>
    <w:multiLevelType w:val="hybridMultilevel"/>
    <w:tmpl w:val="662AEF78"/>
    <w:lvl w:ilvl="0" w:tplc="4F828C5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AA"/>
    <w:rsid w:val="001617AA"/>
    <w:rsid w:val="00877294"/>
    <w:rsid w:val="00D8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osa@yandex/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a-pe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fau-11</dc:creator>
  <cp:keywords/>
  <dc:description/>
  <cp:lastModifiedBy>fau-11</cp:lastModifiedBy>
  <cp:revision>2</cp:revision>
  <dcterms:created xsi:type="dcterms:W3CDTF">2020-05-22T09:18:00Z</dcterms:created>
  <dcterms:modified xsi:type="dcterms:W3CDTF">2020-05-22T09:25:00Z</dcterms:modified>
</cp:coreProperties>
</file>