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2" w:rsidRDefault="00D54AC2" w:rsidP="005133A9">
      <w:pPr>
        <w:jc w:val="center"/>
        <w:rPr>
          <w:noProof/>
          <w:lang w:eastAsia="ru-RU"/>
        </w:rPr>
      </w:pPr>
      <w:bookmarkStart w:id="0" w:name="_GoBack"/>
      <w:bookmarkEnd w:id="0"/>
    </w:p>
    <w:p w:rsidR="005133A9" w:rsidRDefault="002B5791" w:rsidP="005133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A9" w:rsidRPr="004D6C84" w:rsidRDefault="005133A9" w:rsidP="005133A9">
      <w:pPr>
        <w:jc w:val="center"/>
        <w:rPr>
          <w:sz w:val="12"/>
          <w:szCs w:val="12"/>
        </w:rPr>
      </w:pPr>
    </w:p>
    <w:p w:rsidR="005133A9" w:rsidRDefault="005133A9" w:rsidP="005133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ЗЕМСКОЕ СОБРАНИЕ</w:t>
      </w:r>
    </w:p>
    <w:p w:rsidR="005133A9" w:rsidRDefault="005133A9" w:rsidP="005133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ОСИНСКОГО МУНИЦИПАЛЬНОГО РАЙОНА</w:t>
      </w:r>
    </w:p>
    <w:p w:rsidR="005133A9" w:rsidRPr="004D6C84" w:rsidRDefault="005133A9" w:rsidP="005133A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133A9" w:rsidRDefault="005133A9" w:rsidP="005133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E36EAB" w:rsidRDefault="00E36EAB">
      <w:pPr>
        <w:pStyle w:val="ConsPlusTitle"/>
        <w:widowControl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E36EAB" w:rsidRDefault="00810A8B" w:rsidP="00A47C1E">
      <w:pPr>
        <w:pStyle w:val="ConsPlusTitle"/>
        <w:widowControl/>
        <w:tabs>
          <w:tab w:val="right" w:pos="963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0A13B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A7921" w:rsidRPr="00DA7921">
        <w:rPr>
          <w:rFonts w:ascii="Times New Roman" w:hAnsi="Times New Roman" w:cs="Times New Roman"/>
          <w:b w:val="0"/>
          <w:bCs w:val="0"/>
          <w:sz w:val="28"/>
          <w:szCs w:val="28"/>
        </w:rPr>
        <w:t>.2019</w:t>
      </w:r>
      <w:r w:rsidR="00A47C1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36E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D7C97">
        <w:rPr>
          <w:rFonts w:ascii="Times New Roman" w:hAnsi="Times New Roman" w:cs="Times New Roman"/>
          <w:b w:val="0"/>
          <w:bCs w:val="0"/>
          <w:sz w:val="28"/>
          <w:szCs w:val="28"/>
        </w:rPr>
        <w:t>251</w:t>
      </w:r>
    </w:p>
    <w:p w:rsidR="00E36EAB" w:rsidRDefault="00E36EAB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72"/>
          <w:szCs w:val="72"/>
        </w:rPr>
      </w:pPr>
    </w:p>
    <w:p w:rsidR="00E36EAB" w:rsidRDefault="00DA7921" w:rsidP="00DA7921">
      <w:pPr>
        <w:pStyle w:val="ConsNormal"/>
        <w:widowControl/>
        <w:spacing w:line="240" w:lineRule="exact"/>
        <w:ind w:right="39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A792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Земского собрания Осинского муниципального района от 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A7921">
        <w:rPr>
          <w:rFonts w:ascii="Times New Roman" w:hAnsi="Times New Roman" w:cs="Times New Roman"/>
          <w:b/>
          <w:bCs/>
          <w:sz w:val="28"/>
          <w:szCs w:val="28"/>
        </w:rPr>
        <w:t>.12.2018 № 218 «О бюджете Осинского муниципального района на 2019 год и на плановый период 2020-2021 годов»</w:t>
      </w:r>
    </w:p>
    <w:p w:rsidR="00E36EAB" w:rsidRDefault="00E36EAB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48"/>
          <w:szCs w:val="48"/>
        </w:rPr>
      </w:pPr>
    </w:p>
    <w:p w:rsidR="00E36EAB" w:rsidRDefault="00A47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394">
        <w:rPr>
          <w:sz w:val="28"/>
          <w:szCs w:val="28"/>
        </w:rPr>
        <w:t>соответствии с Фе</w:t>
      </w:r>
      <w:r>
        <w:rPr>
          <w:sz w:val="28"/>
          <w:szCs w:val="28"/>
        </w:rPr>
        <w:t xml:space="preserve">деральным законом от 06 октября </w:t>
      </w:r>
      <w:r w:rsidR="009A5394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131-ФЗ </w:t>
      </w:r>
      <w:r w:rsidR="009A5394">
        <w:rPr>
          <w:sz w:val="28"/>
          <w:szCs w:val="28"/>
        </w:rPr>
        <w:t>«Об общих принципах организации местного самоуправления в Российской Федерации», Положением о бюджетном процессе в Осинском муниципальном районе, утвержденным решением Земского собрания Осинского</w:t>
      </w:r>
      <w:r>
        <w:rPr>
          <w:sz w:val="28"/>
          <w:szCs w:val="28"/>
        </w:rPr>
        <w:t xml:space="preserve"> муниципального района от 30 августа </w:t>
      </w:r>
      <w:r w:rsidR="009A5394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="009A5394">
        <w:rPr>
          <w:sz w:val="28"/>
          <w:szCs w:val="28"/>
        </w:rPr>
        <w:t xml:space="preserve"> № 187, </w:t>
      </w:r>
      <w:r w:rsidR="00A24133" w:rsidRPr="00A24133">
        <w:rPr>
          <w:sz w:val="28"/>
          <w:szCs w:val="28"/>
        </w:rPr>
        <w:t>Уставом Осинского муниципального района,</w:t>
      </w:r>
    </w:p>
    <w:p w:rsidR="00E36EAB" w:rsidRDefault="00E36EAB">
      <w:pPr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РЕШАЕТ:</w:t>
      </w:r>
    </w:p>
    <w:p w:rsidR="00E36EAB" w:rsidRPr="00B17F92" w:rsidRDefault="00E36E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133" w:rsidRPr="00A24133" w:rsidRDefault="00A24133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>1. Внести в решение Земского собрания Осинского муниципального района от 20 декабря 2018</w:t>
      </w:r>
      <w:r w:rsidR="00B17F92">
        <w:rPr>
          <w:rFonts w:eastAsia="Arial"/>
          <w:sz w:val="28"/>
          <w:szCs w:val="28"/>
        </w:rPr>
        <w:t xml:space="preserve"> </w:t>
      </w:r>
      <w:r w:rsidRPr="00A24133">
        <w:rPr>
          <w:rFonts w:eastAsia="Arial"/>
          <w:sz w:val="28"/>
          <w:szCs w:val="28"/>
        </w:rPr>
        <w:t xml:space="preserve">г. № 218 «О бюджете Осинского муниципального района на 2019 год и на плановый период 2020-2021 годов» следующие изменения: </w:t>
      </w:r>
    </w:p>
    <w:p w:rsidR="00A24133" w:rsidRPr="00A24133" w:rsidRDefault="00A24133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>1.1. пункт 1 решения изложить в следующей редакции:</w:t>
      </w:r>
    </w:p>
    <w:p w:rsidR="00A24133" w:rsidRDefault="00A24133" w:rsidP="00A01E15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 xml:space="preserve">«1. Утвердить бюджет Осинского муниципального района на 2019 год по расходам в сумме </w:t>
      </w:r>
      <w:r w:rsidR="007D165F">
        <w:rPr>
          <w:rFonts w:eastAsia="Arial"/>
          <w:sz w:val="28"/>
          <w:szCs w:val="28"/>
        </w:rPr>
        <w:t>876848,5</w:t>
      </w:r>
      <w:r w:rsidRPr="00A24133">
        <w:rPr>
          <w:rFonts w:eastAsia="Arial"/>
          <w:sz w:val="28"/>
          <w:szCs w:val="28"/>
        </w:rPr>
        <w:t xml:space="preserve"> тыс. рублей, исходя из прогнозируемого объема доходов </w:t>
      </w:r>
      <w:r w:rsidR="007D165F">
        <w:rPr>
          <w:rFonts w:eastAsia="Arial"/>
          <w:sz w:val="28"/>
          <w:szCs w:val="28"/>
        </w:rPr>
        <w:t>838392,0</w:t>
      </w:r>
      <w:r w:rsidR="006E7892" w:rsidRPr="00A24133">
        <w:rPr>
          <w:rFonts w:eastAsia="Arial"/>
          <w:sz w:val="28"/>
          <w:szCs w:val="28"/>
        </w:rPr>
        <w:t xml:space="preserve"> </w:t>
      </w:r>
      <w:r w:rsidRPr="00A24133">
        <w:rPr>
          <w:rFonts w:eastAsia="Arial"/>
          <w:sz w:val="28"/>
          <w:szCs w:val="28"/>
        </w:rPr>
        <w:t xml:space="preserve">тыс. рублей с плановым дефицитом в сумме </w:t>
      </w:r>
      <w:r w:rsidR="007D165F">
        <w:rPr>
          <w:rFonts w:eastAsia="Arial"/>
          <w:sz w:val="28"/>
          <w:szCs w:val="28"/>
        </w:rPr>
        <w:t>38456,5</w:t>
      </w:r>
      <w:r w:rsidR="00A01E15">
        <w:rPr>
          <w:rFonts w:eastAsia="Arial"/>
          <w:sz w:val="28"/>
          <w:szCs w:val="28"/>
        </w:rPr>
        <w:t xml:space="preserve"> тыс. рублей.»;</w:t>
      </w:r>
    </w:p>
    <w:p w:rsidR="00810A8B" w:rsidRDefault="00810A8B" w:rsidP="00A01E15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пункт 2 </w:t>
      </w:r>
      <w:r w:rsidRPr="00A24133">
        <w:rPr>
          <w:rFonts w:eastAsia="Arial"/>
          <w:sz w:val="28"/>
          <w:szCs w:val="28"/>
        </w:rPr>
        <w:t>решения изложить в следующей редакции:</w:t>
      </w:r>
    </w:p>
    <w:p w:rsidR="00810A8B" w:rsidRDefault="00810A8B" w:rsidP="00810A8B">
      <w:pPr>
        <w:pStyle w:val="a7"/>
        <w:tabs>
          <w:tab w:val="left" w:pos="1091"/>
        </w:tabs>
        <w:rPr>
          <w:szCs w:val="28"/>
        </w:rPr>
      </w:pPr>
      <w:r>
        <w:rPr>
          <w:szCs w:val="28"/>
        </w:rPr>
        <w:t>«2. Утвердить основные характеристики бюджета Осинского муниципального района на 2020-2021 годы:</w:t>
      </w:r>
    </w:p>
    <w:p w:rsidR="00810A8B" w:rsidRPr="009024FA" w:rsidRDefault="00810A8B" w:rsidP="00810A8B">
      <w:pPr>
        <w:pStyle w:val="a7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прогнозируемый общий объем доходов Осинского муниципального района на 2020 год в сумме </w:t>
      </w:r>
      <w:r w:rsidR="00996CD6">
        <w:rPr>
          <w:szCs w:val="28"/>
        </w:rPr>
        <w:t>820189,4</w:t>
      </w:r>
      <w:r>
        <w:rPr>
          <w:szCs w:val="28"/>
        </w:rPr>
        <w:t xml:space="preserve"> тыс. рублей и на 2021 год в сумме </w:t>
      </w:r>
      <w:r w:rsidR="00996CD6">
        <w:rPr>
          <w:szCs w:val="28"/>
        </w:rPr>
        <w:t>787059,5</w:t>
      </w:r>
      <w:r>
        <w:rPr>
          <w:szCs w:val="28"/>
        </w:rPr>
        <w:t xml:space="preserve"> </w:t>
      </w:r>
      <w:r w:rsidRPr="009024FA">
        <w:rPr>
          <w:szCs w:val="28"/>
        </w:rPr>
        <w:t>тыс. рублей;</w:t>
      </w:r>
    </w:p>
    <w:p w:rsidR="00810A8B" w:rsidRDefault="00810A8B" w:rsidP="00810A8B">
      <w:pPr>
        <w:pStyle w:val="a7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общий объем расходов бюджета Осинского муниципального района на 2020 год в сумме </w:t>
      </w:r>
      <w:r w:rsidR="00996CD6">
        <w:rPr>
          <w:szCs w:val="28"/>
        </w:rPr>
        <w:t>820189,4</w:t>
      </w:r>
      <w:r>
        <w:rPr>
          <w:szCs w:val="28"/>
        </w:rPr>
        <w:t xml:space="preserve"> тыс. рублей, в том числе условно утвержденные расходы в сумме 16395,9</w:t>
      </w:r>
      <w:r w:rsidRPr="00F12B41">
        <w:rPr>
          <w:szCs w:val="28"/>
        </w:rPr>
        <w:t xml:space="preserve"> тыс</w:t>
      </w:r>
      <w:r>
        <w:rPr>
          <w:szCs w:val="28"/>
        </w:rPr>
        <w:t xml:space="preserve">. рублей, и на 2021 год в сумме </w:t>
      </w:r>
      <w:r w:rsidR="00E02768">
        <w:rPr>
          <w:szCs w:val="28"/>
        </w:rPr>
        <w:t>787059,5</w:t>
      </w:r>
      <w:r>
        <w:rPr>
          <w:szCs w:val="28"/>
        </w:rPr>
        <w:t xml:space="preserve"> тыс. </w:t>
      </w:r>
      <w:r>
        <w:rPr>
          <w:szCs w:val="28"/>
        </w:rPr>
        <w:lastRenderedPageBreak/>
        <w:t>рублей, в том числе условно утвержденные расходы в сумме 16060,0</w:t>
      </w:r>
      <w:r w:rsidRPr="00F12B41">
        <w:rPr>
          <w:szCs w:val="28"/>
        </w:rPr>
        <w:t xml:space="preserve"> тыс</w:t>
      </w:r>
      <w:r>
        <w:rPr>
          <w:szCs w:val="28"/>
        </w:rPr>
        <w:t>. рублей;</w:t>
      </w:r>
    </w:p>
    <w:p w:rsidR="00810A8B" w:rsidRDefault="00810A8B" w:rsidP="00A01E15">
      <w:pPr>
        <w:pStyle w:val="a7"/>
        <w:numPr>
          <w:ilvl w:val="1"/>
          <w:numId w:val="2"/>
        </w:numPr>
        <w:tabs>
          <w:tab w:val="left" w:pos="851"/>
        </w:tabs>
        <w:spacing w:line="226" w:lineRule="auto"/>
        <w:rPr>
          <w:szCs w:val="28"/>
        </w:rPr>
      </w:pPr>
      <w:r w:rsidRPr="00810A8B">
        <w:rPr>
          <w:szCs w:val="28"/>
        </w:rPr>
        <w:t>прогнозируемый дефицит бюджета Осинского муниципального района на 2020 год в сумме 0,0 тыс. рублей, на 2021 год в сумме 0,0 тыс. рублей.»</w:t>
      </w:r>
      <w:r>
        <w:rPr>
          <w:szCs w:val="28"/>
        </w:rPr>
        <w:t>;</w:t>
      </w:r>
    </w:p>
    <w:p w:rsidR="00865347" w:rsidRDefault="00865347" w:rsidP="00865347">
      <w:pPr>
        <w:pStyle w:val="a7"/>
        <w:tabs>
          <w:tab w:val="left" w:pos="851"/>
        </w:tabs>
        <w:spacing w:line="226" w:lineRule="auto"/>
        <w:ind w:left="709" w:firstLine="0"/>
        <w:rPr>
          <w:szCs w:val="28"/>
        </w:rPr>
      </w:pPr>
      <w:r>
        <w:rPr>
          <w:szCs w:val="28"/>
        </w:rPr>
        <w:t>1.3. в пункте 12 решения цифры «4657,5» заменить цифрами «</w:t>
      </w:r>
      <w:r w:rsidRPr="00865347">
        <w:rPr>
          <w:szCs w:val="28"/>
        </w:rPr>
        <w:t>657,5»;</w:t>
      </w:r>
    </w:p>
    <w:p w:rsidR="00810A8B" w:rsidRDefault="00810A8B" w:rsidP="00810A8B">
      <w:pPr>
        <w:pStyle w:val="a7"/>
        <w:tabs>
          <w:tab w:val="left" w:pos="851"/>
        </w:tabs>
        <w:spacing w:line="226" w:lineRule="auto"/>
        <w:rPr>
          <w:szCs w:val="28"/>
        </w:rPr>
      </w:pPr>
      <w:r>
        <w:rPr>
          <w:szCs w:val="28"/>
        </w:rPr>
        <w:t>1.</w:t>
      </w:r>
      <w:r w:rsidR="00865347">
        <w:rPr>
          <w:szCs w:val="28"/>
        </w:rPr>
        <w:t>4</w:t>
      </w:r>
      <w:r>
        <w:rPr>
          <w:szCs w:val="28"/>
        </w:rPr>
        <w:t xml:space="preserve">. в пункте 14 </w:t>
      </w:r>
      <w:r w:rsidRPr="00A24133">
        <w:rPr>
          <w:szCs w:val="28"/>
        </w:rPr>
        <w:t>решения</w:t>
      </w:r>
      <w:r>
        <w:rPr>
          <w:szCs w:val="28"/>
        </w:rPr>
        <w:t xml:space="preserve"> цифры «</w:t>
      </w:r>
      <w:r>
        <w:rPr>
          <w:spacing w:val="-4"/>
          <w:szCs w:val="28"/>
        </w:rPr>
        <w:t>14467,6</w:t>
      </w:r>
      <w:r>
        <w:rPr>
          <w:szCs w:val="28"/>
        </w:rPr>
        <w:t>» заменить цифрами «14673,0»;</w:t>
      </w:r>
    </w:p>
    <w:p w:rsidR="00810A8B" w:rsidRDefault="00810A8B" w:rsidP="00810A8B">
      <w:pPr>
        <w:pStyle w:val="a7"/>
        <w:tabs>
          <w:tab w:val="left" w:pos="851"/>
        </w:tabs>
        <w:spacing w:line="226" w:lineRule="auto"/>
        <w:rPr>
          <w:szCs w:val="28"/>
        </w:rPr>
      </w:pPr>
      <w:r>
        <w:rPr>
          <w:szCs w:val="28"/>
        </w:rPr>
        <w:t>1.</w:t>
      </w:r>
      <w:r w:rsidR="00865347">
        <w:rPr>
          <w:szCs w:val="28"/>
        </w:rPr>
        <w:t>5</w:t>
      </w:r>
      <w:r>
        <w:rPr>
          <w:szCs w:val="28"/>
        </w:rPr>
        <w:t xml:space="preserve">. в пункте 32 </w:t>
      </w:r>
      <w:r w:rsidRPr="00A24133">
        <w:rPr>
          <w:szCs w:val="28"/>
        </w:rPr>
        <w:t>решения</w:t>
      </w:r>
      <w:r>
        <w:rPr>
          <w:szCs w:val="28"/>
        </w:rPr>
        <w:t xml:space="preserve"> цифры «</w:t>
      </w:r>
      <w:r w:rsidR="00500DCD">
        <w:rPr>
          <w:spacing w:val="-4"/>
          <w:szCs w:val="28"/>
        </w:rPr>
        <w:t>49889,8</w:t>
      </w:r>
      <w:r>
        <w:rPr>
          <w:szCs w:val="28"/>
        </w:rPr>
        <w:t>» заменить цифрами «</w:t>
      </w:r>
      <w:r w:rsidR="00500DCD">
        <w:rPr>
          <w:szCs w:val="28"/>
        </w:rPr>
        <w:t>49991,5</w:t>
      </w:r>
      <w:r>
        <w:rPr>
          <w:szCs w:val="28"/>
        </w:rPr>
        <w:t>»;</w:t>
      </w:r>
    </w:p>
    <w:p w:rsidR="00A24133" w:rsidRPr="00A24133" w:rsidRDefault="00495ABE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865347">
        <w:rPr>
          <w:rFonts w:eastAsia="Arial"/>
          <w:sz w:val="28"/>
          <w:szCs w:val="28"/>
        </w:rPr>
        <w:t>6</w:t>
      </w:r>
      <w:r w:rsidR="00A24133" w:rsidRPr="00A24133">
        <w:rPr>
          <w:rFonts w:eastAsia="Arial"/>
          <w:sz w:val="28"/>
          <w:szCs w:val="28"/>
        </w:rPr>
        <w:t xml:space="preserve">. пункт 35 </w:t>
      </w:r>
      <w:r w:rsidR="00E47A33" w:rsidRPr="00A24133">
        <w:rPr>
          <w:rFonts w:eastAsia="Arial"/>
          <w:sz w:val="28"/>
          <w:szCs w:val="28"/>
        </w:rPr>
        <w:t>решения изложить в следующей редакции</w:t>
      </w:r>
      <w:r w:rsidR="00A24133" w:rsidRPr="00A24133">
        <w:rPr>
          <w:rFonts w:eastAsia="Arial"/>
          <w:sz w:val="28"/>
          <w:szCs w:val="28"/>
        </w:rPr>
        <w:t>:</w:t>
      </w:r>
    </w:p>
    <w:p w:rsidR="00A24133" w:rsidRPr="00A24133" w:rsidRDefault="00A24133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 xml:space="preserve">«35. Распределить остатки средств на счете Осинского муниципального района на 1 января 2019 года в сумме </w:t>
      </w:r>
      <w:r w:rsidR="007D165F">
        <w:rPr>
          <w:rFonts w:eastAsia="Arial"/>
          <w:sz w:val="28"/>
          <w:szCs w:val="28"/>
        </w:rPr>
        <w:t>38456,5</w:t>
      </w:r>
      <w:r w:rsidRPr="00A24133">
        <w:rPr>
          <w:rFonts w:eastAsia="Arial"/>
          <w:sz w:val="28"/>
          <w:szCs w:val="28"/>
        </w:rPr>
        <w:t xml:space="preserve"> тыс. рублей в том числе:</w:t>
      </w:r>
    </w:p>
    <w:p w:rsidR="00500DCD" w:rsidRDefault="00A24133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 xml:space="preserve">- перераспределить собственные средства бюджета в сумме </w:t>
      </w:r>
      <w:r w:rsidR="007D165F">
        <w:rPr>
          <w:rFonts w:eastAsia="Arial"/>
          <w:sz w:val="28"/>
          <w:szCs w:val="28"/>
        </w:rPr>
        <w:t>9588,9</w:t>
      </w:r>
      <w:r w:rsidR="00D71297">
        <w:rPr>
          <w:rFonts w:eastAsia="Arial"/>
          <w:sz w:val="28"/>
          <w:szCs w:val="28"/>
        </w:rPr>
        <w:t>1</w:t>
      </w:r>
      <w:r w:rsidR="00A01E15" w:rsidRPr="00A24133">
        <w:rPr>
          <w:rFonts w:eastAsia="Arial"/>
          <w:sz w:val="28"/>
          <w:szCs w:val="28"/>
        </w:rPr>
        <w:t xml:space="preserve"> </w:t>
      </w:r>
      <w:r w:rsidR="00500DCD">
        <w:rPr>
          <w:rFonts w:eastAsia="Arial"/>
          <w:sz w:val="28"/>
          <w:szCs w:val="28"/>
        </w:rPr>
        <w:t>тыс. рублей;</w:t>
      </w:r>
    </w:p>
    <w:p w:rsidR="00500DCD" w:rsidRDefault="00500DCD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перераспределение средств вышестоящих бюджетов в сумме 26690,1 тыс.рублей;</w:t>
      </w:r>
    </w:p>
    <w:p w:rsidR="00A24133" w:rsidRDefault="00500DCD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возврат средств в краевой бюджет в сумме 2177,5 тыс.рублей.</w:t>
      </w:r>
      <w:r w:rsidR="00A24133" w:rsidRPr="00A24133">
        <w:rPr>
          <w:rFonts w:eastAsia="Arial"/>
          <w:sz w:val="28"/>
          <w:szCs w:val="28"/>
        </w:rPr>
        <w:t>»;</w:t>
      </w:r>
    </w:p>
    <w:p w:rsidR="00A747C9" w:rsidRPr="00F837A2" w:rsidRDefault="00A747C9" w:rsidP="00A747C9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F837A2">
        <w:rPr>
          <w:rFonts w:eastAsia="Arial"/>
          <w:sz w:val="28"/>
          <w:szCs w:val="28"/>
        </w:rPr>
        <w:t>1.</w:t>
      </w:r>
      <w:r w:rsidR="00865347">
        <w:rPr>
          <w:rFonts w:eastAsia="Arial"/>
          <w:sz w:val="28"/>
          <w:szCs w:val="28"/>
        </w:rPr>
        <w:t>7</w:t>
      </w:r>
      <w:r w:rsidRPr="00F837A2">
        <w:rPr>
          <w:rFonts w:eastAsia="Arial"/>
          <w:sz w:val="28"/>
          <w:szCs w:val="28"/>
        </w:rPr>
        <w:t xml:space="preserve">. в приложении 2 «Перечень главных администраторов доходов бюджета Осинского муниципального района» строку </w:t>
      </w:r>
      <w:r>
        <w:rPr>
          <w:rFonts w:eastAsia="Arial"/>
          <w:sz w:val="28"/>
          <w:szCs w:val="28"/>
        </w:rPr>
        <w:t>7</w:t>
      </w:r>
      <w:r w:rsidRPr="00F837A2">
        <w:rPr>
          <w:rFonts w:eastAsia="Arial"/>
          <w:sz w:val="28"/>
          <w:szCs w:val="28"/>
        </w:rPr>
        <w:t xml:space="preserve"> дополнить следующим видом доходов: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2410"/>
        <w:gridCol w:w="3650"/>
      </w:tblGrid>
      <w:tr w:rsidR="00A747C9" w:rsidRPr="00F837A2" w:rsidTr="005E3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C9" w:rsidRPr="00F837A2" w:rsidRDefault="00A747C9" w:rsidP="005E3136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F837A2">
              <w:rPr>
                <w:rFonts w:eastAsia="Arial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both"/>
              <w:rPr>
                <w:lang w:eastAsia="ru-RU"/>
              </w:rPr>
            </w:pPr>
            <w:r w:rsidRPr="00F837A2">
              <w:rPr>
                <w:szCs w:val="22"/>
                <w:lang w:eastAsia="ru-RU"/>
              </w:rPr>
              <w:t>Наименование главных администраторов доходов бюджета Осинского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both"/>
              <w:rPr>
                <w:lang w:eastAsia="ru-RU"/>
              </w:rPr>
            </w:pPr>
            <w:r w:rsidRPr="00F837A2">
              <w:rPr>
                <w:szCs w:val="22"/>
                <w:lang w:eastAsia="ru-RU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both"/>
              <w:rPr>
                <w:lang w:eastAsia="ru-RU"/>
              </w:rPr>
            </w:pPr>
            <w:r w:rsidRPr="00F837A2">
              <w:rPr>
                <w:szCs w:val="22"/>
                <w:lang w:eastAsia="ru-RU"/>
              </w:rPr>
              <w:t>Код классификации доходов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both"/>
              <w:rPr>
                <w:lang w:eastAsia="ru-RU"/>
              </w:rPr>
            </w:pPr>
            <w:r w:rsidRPr="00F837A2">
              <w:rPr>
                <w:szCs w:val="22"/>
                <w:lang w:eastAsia="ru-RU"/>
              </w:rPr>
              <w:t>Наименование доходов бюджета Осинского муниципального района</w:t>
            </w:r>
          </w:p>
        </w:tc>
      </w:tr>
      <w:tr w:rsidR="00A747C9" w:rsidRPr="00F837A2" w:rsidTr="005E31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837A2">
              <w:rPr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837A2">
              <w:rPr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837A2">
              <w:rPr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837A2">
              <w:rPr>
                <w:szCs w:val="20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C9" w:rsidRPr="00F837A2" w:rsidRDefault="00A747C9" w:rsidP="005E3136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837A2">
              <w:rPr>
                <w:szCs w:val="20"/>
                <w:lang w:eastAsia="ru-RU"/>
              </w:rPr>
              <w:t>5</w:t>
            </w:r>
          </w:p>
        </w:tc>
      </w:tr>
      <w:tr w:rsidR="00A747C9" w:rsidRPr="00F837A2" w:rsidTr="005E3136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C9" w:rsidRPr="00F837A2" w:rsidRDefault="00A747C9" w:rsidP="005E3136">
            <w:pPr>
              <w:suppressAutoHyphens w:val="0"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C9" w:rsidRPr="00F837A2" w:rsidRDefault="00A747C9" w:rsidP="005E3136">
            <w:pPr>
              <w:rPr>
                <w:bCs/>
                <w:szCs w:val="22"/>
              </w:rPr>
            </w:pPr>
            <w:r w:rsidRPr="00A747C9">
              <w:rPr>
                <w:bCs/>
                <w:szCs w:val="22"/>
              </w:rPr>
              <w:t>Комитет имущественных и земельных отношений администрации Осинского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C9" w:rsidRPr="00F837A2" w:rsidRDefault="00A747C9" w:rsidP="00A747C9">
            <w:pPr>
              <w:jc w:val="center"/>
              <w:rPr>
                <w:szCs w:val="22"/>
              </w:rPr>
            </w:pPr>
            <w:r w:rsidRPr="00F837A2">
              <w:rPr>
                <w:szCs w:val="22"/>
              </w:rPr>
              <w:t>9</w:t>
            </w:r>
            <w:r>
              <w:rPr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C9" w:rsidRPr="00F837A2" w:rsidRDefault="00A747C9" w:rsidP="005E3136">
            <w:pPr>
              <w:jc w:val="center"/>
              <w:rPr>
                <w:sz w:val="22"/>
                <w:szCs w:val="22"/>
              </w:rPr>
            </w:pPr>
            <w:r w:rsidRPr="00A747C9">
              <w:rPr>
                <w:sz w:val="22"/>
                <w:szCs w:val="22"/>
              </w:rPr>
              <w:t>1 11 09045 05 0000 120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C9" w:rsidRPr="00F837A2" w:rsidRDefault="00A747C9" w:rsidP="005E313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A747C9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A747C9" w:rsidRDefault="00A747C9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</w:p>
    <w:p w:rsidR="00F837A2" w:rsidRDefault="00500DCD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865347">
        <w:rPr>
          <w:rFonts w:eastAsia="Arial"/>
          <w:sz w:val="28"/>
          <w:szCs w:val="28"/>
        </w:rPr>
        <w:t>8</w:t>
      </w:r>
      <w:r w:rsidR="00F837A2" w:rsidRPr="00F837A2">
        <w:rPr>
          <w:rFonts w:eastAsia="Arial"/>
          <w:sz w:val="28"/>
          <w:szCs w:val="28"/>
        </w:rPr>
        <w:t>. приложение 4 «Распределение доходов бюджета Осинского муниципального района по кодам поступлений в</w:t>
      </w:r>
      <w:r w:rsidR="00F837A2">
        <w:rPr>
          <w:rFonts w:eastAsia="Arial"/>
          <w:sz w:val="28"/>
          <w:szCs w:val="28"/>
        </w:rPr>
        <w:t xml:space="preserve"> бюджет (группам, подгруппам, статьям, подстатьям классификации доходов бюджета) на 2019 год» изложить в редакции согласно приложению 1 к настоящему решению;</w:t>
      </w:r>
    </w:p>
    <w:p w:rsidR="00500DCD" w:rsidRDefault="00741B67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865347">
        <w:rPr>
          <w:rFonts w:eastAsia="Arial"/>
          <w:sz w:val="28"/>
          <w:szCs w:val="28"/>
        </w:rPr>
        <w:t>9</w:t>
      </w:r>
      <w:r w:rsidR="00500DCD">
        <w:rPr>
          <w:rFonts w:eastAsia="Arial"/>
          <w:sz w:val="28"/>
          <w:szCs w:val="28"/>
        </w:rPr>
        <w:t xml:space="preserve">. </w:t>
      </w:r>
      <w:r w:rsidR="00500DCD" w:rsidRPr="00A24133">
        <w:rPr>
          <w:rFonts w:eastAsia="Arial"/>
          <w:sz w:val="28"/>
          <w:szCs w:val="28"/>
        </w:rPr>
        <w:t>приложение 5 «Распределение доходов бюджета Осинского муниципального района по кодам поступлений в бюджет (группам, подгруппам, статьям, подстатьям классификации доходов бюджета) на 2020, 2021 годы» изложить в редакции согласно при</w:t>
      </w:r>
      <w:r w:rsidR="00500DCD">
        <w:rPr>
          <w:rFonts w:eastAsia="Arial"/>
          <w:sz w:val="28"/>
          <w:szCs w:val="28"/>
        </w:rPr>
        <w:t>ложению 2 к настоящему решению;</w:t>
      </w:r>
    </w:p>
    <w:p w:rsidR="00A24133" w:rsidRPr="00A24133" w:rsidRDefault="001720F2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865347">
        <w:rPr>
          <w:rFonts w:eastAsia="Arial"/>
          <w:sz w:val="28"/>
          <w:szCs w:val="28"/>
        </w:rPr>
        <w:t>10</w:t>
      </w:r>
      <w:r w:rsidR="00A24133" w:rsidRPr="00A24133">
        <w:rPr>
          <w:rFonts w:eastAsia="Arial"/>
          <w:sz w:val="28"/>
          <w:szCs w:val="28"/>
        </w:rPr>
        <w:t>. приложение 6 «Распре</w:t>
      </w:r>
      <w:r w:rsidR="00B17F92">
        <w:rPr>
          <w:rFonts w:eastAsia="Arial"/>
          <w:sz w:val="28"/>
          <w:szCs w:val="28"/>
        </w:rPr>
        <w:t xml:space="preserve">деление бюджетных ассигнований </w:t>
      </w:r>
      <w:r w:rsidR="00A24133" w:rsidRPr="00A24133">
        <w:rPr>
          <w:rFonts w:eastAsia="Arial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 бюджета Осинского </w:t>
      </w:r>
      <w:r w:rsidR="00A24133" w:rsidRPr="00A24133">
        <w:rPr>
          <w:rFonts w:eastAsia="Arial"/>
          <w:sz w:val="28"/>
          <w:szCs w:val="28"/>
        </w:rPr>
        <w:lastRenderedPageBreak/>
        <w:t xml:space="preserve">муниципального района на 2019 год» изложить в редакции согласно приложению </w:t>
      </w:r>
      <w:r w:rsidR="00397EE8">
        <w:rPr>
          <w:rFonts w:eastAsia="Arial"/>
          <w:sz w:val="28"/>
          <w:szCs w:val="28"/>
        </w:rPr>
        <w:t>3</w:t>
      </w:r>
      <w:r w:rsidR="00A24133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A24133" w:rsidRPr="00A24133" w:rsidRDefault="001720F2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41B67">
        <w:rPr>
          <w:rFonts w:eastAsia="Arial"/>
          <w:sz w:val="28"/>
          <w:szCs w:val="28"/>
        </w:rPr>
        <w:t>1</w:t>
      </w:r>
      <w:r w:rsidR="00865347">
        <w:rPr>
          <w:rFonts w:eastAsia="Arial"/>
          <w:sz w:val="28"/>
          <w:szCs w:val="28"/>
        </w:rPr>
        <w:t>1</w:t>
      </w:r>
      <w:r w:rsidR="00A24133" w:rsidRPr="00A24133">
        <w:rPr>
          <w:rFonts w:eastAsia="Arial"/>
          <w:sz w:val="28"/>
          <w:szCs w:val="28"/>
        </w:rPr>
        <w:t xml:space="preserve">. приложение 7 «Ведомственная структура расходов  бюджета Осинского муниципального района на 2019 год» изложить в редакции согласно приложению </w:t>
      </w:r>
      <w:r w:rsidR="00397EE8">
        <w:rPr>
          <w:rFonts w:eastAsia="Arial"/>
          <w:sz w:val="28"/>
          <w:szCs w:val="28"/>
        </w:rPr>
        <w:t>4</w:t>
      </w:r>
      <w:r w:rsidR="00A24133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A24133" w:rsidRDefault="001720F2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500DCD">
        <w:rPr>
          <w:rFonts w:eastAsia="Arial"/>
          <w:sz w:val="28"/>
          <w:szCs w:val="28"/>
        </w:rPr>
        <w:t>1</w:t>
      </w:r>
      <w:r w:rsidR="00865347">
        <w:rPr>
          <w:rFonts w:eastAsia="Arial"/>
          <w:sz w:val="28"/>
          <w:szCs w:val="28"/>
        </w:rPr>
        <w:t>2</w:t>
      </w:r>
      <w:r w:rsidR="00A24133" w:rsidRPr="00A24133">
        <w:rPr>
          <w:rFonts w:eastAsia="Arial"/>
          <w:sz w:val="28"/>
          <w:szCs w:val="28"/>
        </w:rPr>
        <w:t xml:space="preserve">. приложение 8 «Функциональная структура расходов  бюджета Осинского муниципального района на 2019 год» изложить в редакции согласно приложению </w:t>
      </w:r>
      <w:r w:rsidR="00397EE8">
        <w:rPr>
          <w:rFonts w:eastAsia="Arial"/>
          <w:sz w:val="28"/>
          <w:szCs w:val="28"/>
        </w:rPr>
        <w:t>5</w:t>
      </w:r>
      <w:r w:rsidR="00A24133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</w:t>
      </w:r>
      <w:r w:rsidRPr="00500DCD">
        <w:rPr>
          <w:rFonts w:eastAsia="Arial"/>
          <w:sz w:val="28"/>
          <w:szCs w:val="28"/>
        </w:rPr>
        <w:t xml:space="preserve"> </w:t>
      </w:r>
      <w:r w:rsidRPr="00A24133">
        <w:rPr>
          <w:rFonts w:eastAsia="Arial"/>
          <w:sz w:val="28"/>
          <w:szCs w:val="28"/>
        </w:rPr>
        <w:t>приложение 9 «Распределение бюджетных ассигнований  по целевым статьям (муниципальным программам и непрограммным направлениям деятельности), группам видов расходов бюджета Осинского муниципального района на 2020 - 2021 годы» изложить в редакции согласно приложению 6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4</w:t>
      </w:r>
      <w:r w:rsidRPr="00A24133">
        <w:rPr>
          <w:rFonts w:eastAsia="Arial"/>
          <w:sz w:val="28"/>
          <w:szCs w:val="28"/>
        </w:rPr>
        <w:t>. приложение 10 «Ведомственная структура расходов  бюджета Осинского муниципального района на 2020 - 2021 годы» изложить в редакции согласно приложению 7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5</w:t>
      </w:r>
      <w:r w:rsidRPr="00A24133">
        <w:rPr>
          <w:rFonts w:eastAsia="Arial"/>
          <w:sz w:val="28"/>
          <w:szCs w:val="28"/>
        </w:rPr>
        <w:t>. приложение 11 «Функциональная структура расходов бюджета Осинского муниципального района на 2020 - 2021 годы» изложить в редакции согласно приложению 8 к настоящему решению;</w:t>
      </w:r>
    </w:p>
    <w:p w:rsidR="00A24133" w:rsidRPr="00A24133" w:rsidRDefault="001720F2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500DCD">
        <w:rPr>
          <w:rFonts w:eastAsia="Arial"/>
          <w:sz w:val="28"/>
          <w:szCs w:val="28"/>
        </w:rPr>
        <w:t>1</w:t>
      </w:r>
      <w:r w:rsidR="00865347">
        <w:rPr>
          <w:rFonts w:eastAsia="Arial"/>
          <w:sz w:val="28"/>
          <w:szCs w:val="28"/>
        </w:rPr>
        <w:t>6</w:t>
      </w:r>
      <w:r w:rsidR="00A24133" w:rsidRPr="00A24133">
        <w:rPr>
          <w:rFonts w:eastAsia="Arial"/>
          <w:sz w:val="28"/>
          <w:szCs w:val="28"/>
        </w:rPr>
        <w:t xml:space="preserve">. приложение 16 «Перечень муниципальных программ Осинского муниципального района и объемы их финансирования на 2019-2021 годы» изложить в редакции согласно приложению </w:t>
      </w:r>
      <w:r w:rsidR="00397EE8">
        <w:rPr>
          <w:rFonts w:eastAsia="Arial"/>
          <w:sz w:val="28"/>
          <w:szCs w:val="28"/>
        </w:rPr>
        <w:t>9</w:t>
      </w:r>
      <w:r w:rsidR="00A24133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0C7089" w:rsidRDefault="00500DCD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7</w:t>
      </w:r>
      <w:r w:rsidR="000C7089">
        <w:rPr>
          <w:rFonts w:eastAsia="Arial"/>
          <w:sz w:val="28"/>
          <w:szCs w:val="28"/>
        </w:rPr>
        <w:t>. приложение 17 «</w:t>
      </w:r>
      <w:r w:rsidR="00B17F92">
        <w:rPr>
          <w:rFonts w:eastAsia="Arial"/>
          <w:sz w:val="28"/>
          <w:szCs w:val="28"/>
        </w:rPr>
        <w:t xml:space="preserve">Источники финансирования дефицита бюджета </w:t>
      </w:r>
      <w:r w:rsidR="000C7089" w:rsidRPr="000C7089">
        <w:rPr>
          <w:rFonts w:eastAsia="Arial"/>
          <w:sz w:val="28"/>
          <w:szCs w:val="28"/>
        </w:rPr>
        <w:t>Осинского муниципального района на 201</w:t>
      </w:r>
      <w:r w:rsidR="000C7089">
        <w:rPr>
          <w:rFonts w:eastAsia="Arial"/>
          <w:sz w:val="28"/>
          <w:szCs w:val="28"/>
        </w:rPr>
        <w:t>9-2021</w:t>
      </w:r>
      <w:r w:rsidR="000C7089" w:rsidRPr="000C7089">
        <w:rPr>
          <w:rFonts w:eastAsia="Arial"/>
          <w:sz w:val="28"/>
          <w:szCs w:val="28"/>
        </w:rPr>
        <w:t xml:space="preserve"> год</w:t>
      </w:r>
      <w:r w:rsidR="000C7089">
        <w:rPr>
          <w:rFonts w:eastAsia="Arial"/>
          <w:sz w:val="28"/>
          <w:szCs w:val="28"/>
        </w:rPr>
        <w:t>ы»</w:t>
      </w:r>
      <w:r w:rsidR="000C7089" w:rsidRPr="000C7089">
        <w:rPr>
          <w:rFonts w:eastAsia="Arial"/>
          <w:sz w:val="28"/>
          <w:szCs w:val="28"/>
        </w:rPr>
        <w:t xml:space="preserve"> </w:t>
      </w:r>
      <w:r w:rsidR="000C7089" w:rsidRPr="00A24133">
        <w:rPr>
          <w:rFonts w:eastAsia="Arial"/>
          <w:sz w:val="28"/>
          <w:szCs w:val="28"/>
        </w:rPr>
        <w:t xml:space="preserve">изложить в редакции согласно приложению </w:t>
      </w:r>
      <w:r w:rsidR="00397EE8">
        <w:rPr>
          <w:rFonts w:eastAsia="Arial"/>
          <w:sz w:val="28"/>
          <w:szCs w:val="28"/>
        </w:rPr>
        <w:t>10</w:t>
      </w:r>
      <w:r w:rsidR="000C7089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8</w:t>
      </w:r>
      <w:r w:rsidRPr="00A2413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r w:rsidRPr="00A24133">
        <w:rPr>
          <w:rFonts w:eastAsia="Arial"/>
          <w:sz w:val="28"/>
          <w:szCs w:val="28"/>
        </w:rPr>
        <w:t>приложение 2</w:t>
      </w:r>
      <w:r>
        <w:rPr>
          <w:rFonts w:eastAsia="Arial"/>
          <w:sz w:val="28"/>
          <w:szCs w:val="28"/>
        </w:rPr>
        <w:t>0</w:t>
      </w:r>
      <w:r w:rsidRPr="00A24133">
        <w:rPr>
          <w:rFonts w:eastAsia="Arial"/>
          <w:sz w:val="28"/>
          <w:szCs w:val="28"/>
        </w:rPr>
        <w:t xml:space="preserve"> «Субвенции, субсидии и иные межбюджетные трансферты, передаваемые из бюджета Пермского края на 2019 год» изложить в редакции согласно приложению 1</w:t>
      </w:r>
      <w:r>
        <w:rPr>
          <w:rFonts w:eastAsia="Arial"/>
          <w:sz w:val="28"/>
          <w:szCs w:val="28"/>
        </w:rPr>
        <w:t>1</w:t>
      </w:r>
      <w:r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</w:t>
      </w:r>
      <w:r w:rsidR="00865347">
        <w:rPr>
          <w:rFonts w:eastAsia="Arial"/>
          <w:sz w:val="28"/>
          <w:szCs w:val="28"/>
        </w:rPr>
        <w:t>9</w:t>
      </w:r>
      <w:r w:rsidRPr="00A24133">
        <w:rPr>
          <w:rFonts w:eastAsia="Arial"/>
          <w:sz w:val="28"/>
          <w:szCs w:val="28"/>
        </w:rPr>
        <w:t>. приложение 2</w:t>
      </w:r>
      <w:r>
        <w:rPr>
          <w:rFonts w:eastAsia="Arial"/>
          <w:sz w:val="28"/>
          <w:szCs w:val="28"/>
        </w:rPr>
        <w:t>1</w:t>
      </w:r>
      <w:r w:rsidRPr="00A24133">
        <w:rPr>
          <w:rFonts w:eastAsia="Arial"/>
          <w:sz w:val="28"/>
          <w:szCs w:val="28"/>
        </w:rPr>
        <w:t xml:space="preserve"> «Субвенции, субсидии и иные межбюджетные трансферты, передаваемые из бюджета Пермского края на 2020 - 2021  годы» изложить в редакции согласно приложению 1</w:t>
      </w:r>
      <w:r>
        <w:rPr>
          <w:rFonts w:eastAsia="Arial"/>
          <w:sz w:val="28"/>
          <w:szCs w:val="28"/>
        </w:rPr>
        <w:t>2</w:t>
      </w:r>
      <w:r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Default="00865347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1.20</w:t>
      </w:r>
      <w:r w:rsidR="00500DCD" w:rsidRPr="00A24133">
        <w:rPr>
          <w:rFonts w:eastAsia="Arial"/>
          <w:sz w:val="28"/>
          <w:szCs w:val="28"/>
        </w:rPr>
        <w:t>. приложение 2</w:t>
      </w:r>
      <w:r w:rsidR="00500DCD">
        <w:rPr>
          <w:rFonts w:eastAsia="Arial"/>
          <w:sz w:val="28"/>
          <w:szCs w:val="28"/>
        </w:rPr>
        <w:t>2</w:t>
      </w:r>
      <w:r w:rsidR="00500DCD" w:rsidRPr="00A24133">
        <w:rPr>
          <w:rFonts w:eastAsia="Arial"/>
          <w:sz w:val="28"/>
          <w:szCs w:val="28"/>
        </w:rPr>
        <w:t xml:space="preserve"> «Объем бюджетных инвестиций в форме капитальных вложений, предоставление субсидий на осуществление капитальных вложений в объекты капитального строительства муниципальной собственности  Осинского муниципального района на 2019-2021 годы» изложить в</w:t>
      </w:r>
      <w:r w:rsidR="00500DCD">
        <w:rPr>
          <w:rFonts w:eastAsia="Arial"/>
          <w:sz w:val="28"/>
          <w:szCs w:val="28"/>
        </w:rPr>
        <w:t xml:space="preserve"> редакции согласно приложению 13</w:t>
      </w:r>
      <w:r w:rsidR="00500DCD"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41B67">
        <w:rPr>
          <w:rFonts w:eastAsia="Arial"/>
          <w:sz w:val="28"/>
          <w:szCs w:val="28"/>
        </w:rPr>
        <w:t>2</w:t>
      </w:r>
      <w:r w:rsidR="00865347"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</w:rPr>
        <w:t>. Приложение 23 «</w:t>
      </w:r>
      <w:r w:rsidRPr="00C8042C">
        <w:rPr>
          <w:rFonts w:eastAsia="Arial"/>
          <w:sz w:val="28"/>
          <w:szCs w:val="28"/>
        </w:rPr>
        <w:t>Межбюджетные трансферты, перечисляемые из бюджетов поселений в бюджет Осинского муниципального района в 2019-2021 годах</w:t>
      </w:r>
      <w:r>
        <w:rPr>
          <w:rFonts w:eastAsia="Arial"/>
          <w:sz w:val="28"/>
          <w:szCs w:val="28"/>
        </w:rPr>
        <w:t>»</w:t>
      </w:r>
      <w:r w:rsidRPr="00C8042C">
        <w:rPr>
          <w:rFonts w:eastAsia="Arial"/>
          <w:sz w:val="28"/>
          <w:szCs w:val="28"/>
        </w:rPr>
        <w:t xml:space="preserve"> </w:t>
      </w:r>
      <w:r w:rsidRPr="00A24133">
        <w:rPr>
          <w:rFonts w:eastAsia="Arial"/>
          <w:sz w:val="28"/>
          <w:szCs w:val="28"/>
        </w:rPr>
        <w:t>изложить в</w:t>
      </w:r>
      <w:r>
        <w:rPr>
          <w:rFonts w:eastAsia="Arial"/>
          <w:sz w:val="28"/>
          <w:szCs w:val="28"/>
        </w:rPr>
        <w:t xml:space="preserve"> редакции согласно приложению 14</w:t>
      </w:r>
      <w:r w:rsidRPr="00A24133">
        <w:rPr>
          <w:rFonts w:eastAsia="Arial"/>
          <w:sz w:val="28"/>
          <w:szCs w:val="28"/>
        </w:rPr>
        <w:t xml:space="preserve"> к настоящему решению;</w:t>
      </w:r>
    </w:p>
    <w:p w:rsidR="00500DCD" w:rsidRPr="00A24133" w:rsidRDefault="00500DCD" w:rsidP="00500DCD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</w:t>
      </w:r>
      <w:r w:rsidR="00865347">
        <w:rPr>
          <w:rFonts w:eastAsia="Arial"/>
          <w:sz w:val="28"/>
          <w:szCs w:val="28"/>
        </w:rPr>
        <w:t>2</w:t>
      </w:r>
      <w:r w:rsidRPr="00A24133">
        <w:rPr>
          <w:rFonts w:eastAsia="Arial"/>
          <w:sz w:val="28"/>
          <w:szCs w:val="28"/>
        </w:rPr>
        <w:t>. приложение 2</w:t>
      </w:r>
      <w:r>
        <w:rPr>
          <w:rFonts w:eastAsia="Arial"/>
          <w:sz w:val="28"/>
          <w:szCs w:val="28"/>
        </w:rPr>
        <w:t>5</w:t>
      </w:r>
      <w:r w:rsidRPr="00A24133">
        <w:rPr>
          <w:rFonts w:eastAsia="Arial"/>
          <w:sz w:val="28"/>
          <w:szCs w:val="28"/>
        </w:rPr>
        <w:t xml:space="preserve"> «Распределение средств дорожного фонда Осинского муниципального района  на 2019 год и плановый период 2020-2021 годы» изложить в редакции согласно приложению 1</w:t>
      </w:r>
      <w:r w:rsidR="00397EE8">
        <w:rPr>
          <w:rFonts w:eastAsia="Arial"/>
          <w:sz w:val="28"/>
          <w:szCs w:val="28"/>
        </w:rPr>
        <w:t>5</w:t>
      </w:r>
      <w:r w:rsidRPr="00A24133">
        <w:rPr>
          <w:rFonts w:eastAsia="Arial"/>
          <w:sz w:val="28"/>
          <w:szCs w:val="28"/>
        </w:rPr>
        <w:t xml:space="preserve"> к настоящему решению.</w:t>
      </w:r>
    </w:p>
    <w:p w:rsidR="00A24133" w:rsidRPr="00A24133" w:rsidRDefault="00A24133" w:rsidP="00A24133">
      <w:pPr>
        <w:tabs>
          <w:tab w:val="left" w:pos="851"/>
        </w:tabs>
        <w:spacing w:line="226" w:lineRule="auto"/>
        <w:ind w:firstLine="709"/>
        <w:jc w:val="both"/>
        <w:rPr>
          <w:rFonts w:eastAsia="Arial"/>
          <w:sz w:val="28"/>
          <w:szCs w:val="28"/>
        </w:rPr>
      </w:pPr>
      <w:r w:rsidRPr="00A24133">
        <w:rPr>
          <w:rFonts w:eastAsia="Arial"/>
          <w:sz w:val="28"/>
          <w:szCs w:val="28"/>
        </w:rPr>
        <w:t>2. Опубликовать настоящее решение в установленном порядке и разместить на официальном сайте Осинского муниципального района.</w:t>
      </w:r>
    </w:p>
    <w:p w:rsidR="00207B11" w:rsidRDefault="00207B11" w:rsidP="00207B11">
      <w:pPr>
        <w:tabs>
          <w:tab w:val="left" w:pos="851"/>
        </w:tabs>
        <w:spacing w:line="225" w:lineRule="auto"/>
        <w:ind w:firstLine="709"/>
        <w:jc w:val="both"/>
        <w:rPr>
          <w:spacing w:val="-6"/>
          <w:sz w:val="28"/>
          <w:szCs w:val="28"/>
        </w:rPr>
      </w:pPr>
      <w:r>
        <w:rPr>
          <w:rFonts w:eastAsia="Arial"/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spacing w:val="-6"/>
          <w:sz w:val="28"/>
          <w:szCs w:val="28"/>
        </w:rPr>
        <w:t>.</w:t>
      </w:r>
    </w:p>
    <w:p w:rsidR="00207B11" w:rsidRDefault="00207B11" w:rsidP="00207B11">
      <w:pPr>
        <w:tabs>
          <w:tab w:val="left" w:pos="851"/>
        </w:tabs>
        <w:jc w:val="both"/>
        <w:rPr>
          <w:spacing w:val="-6"/>
          <w:sz w:val="72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207B11" w:rsidTr="00207B11">
        <w:tc>
          <w:tcPr>
            <w:tcW w:w="4927" w:type="dxa"/>
            <w:hideMark/>
          </w:tcPr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Осинского муниципального района</w:t>
            </w:r>
          </w:p>
        </w:tc>
        <w:tc>
          <w:tcPr>
            <w:tcW w:w="4927" w:type="dxa"/>
            <w:hideMark/>
          </w:tcPr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– </w:t>
            </w:r>
          </w:p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Осинского муниципального района</w:t>
            </w:r>
          </w:p>
        </w:tc>
      </w:tr>
      <w:tr w:rsidR="00207B11" w:rsidTr="00207B11">
        <w:tc>
          <w:tcPr>
            <w:tcW w:w="4927" w:type="dxa"/>
          </w:tcPr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С.Н. Карташова</w:t>
            </w:r>
          </w:p>
        </w:tc>
        <w:tc>
          <w:tcPr>
            <w:tcW w:w="4927" w:type="dxa"/>
          </w:tcPr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B11" w:rsidRDefault="00207B11">
            <w:pPr>
              <w:pStyle w:val="ac"/>
              <w:tabs>
                <w:tab w:val="right" w:pos="9639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Я.В. Лузянин</w:t>
            </w:r>
          </w:p>
        </w:tc>
      </w:tr>
    </w:tbl>
    <w:p w:rsidR="00207B11" w:rsidRDefault="00207B11" w:rsidP="00207B11">
      <w:pPr>
        <w:tabs>
          <w:tab w:val="left" w:pos="851"/>
        </w:tabs>
        <w:jc w:val="both"/>
        <w:rPr>
          <w:spacing w:val="-6"/>
          <w:sz w:val="28"/>
          <w:szCs w:val="28"/>
        </w:rPr>
      </w:pPr>
    </w:p>
    <w:p w:rsidR="00E93A81" w:rsidRDefault="00E93A81" w:rsidP="00207B11">
      <w:pPr>
        <w:tabs>
          <w:tab w:val="left" w:pos="851"/>
        </w:tabs>
        <w:spacing w:line="226" w:lineRule="auto"/>
        <w:ind w:firstLine="709"/>
        <w:jc w:val="both"/>
        <w:rPr>
          <w:spacing w:val="-6"/>
          <w:sz w:val="28"/>
          <w:szCs w:val="28"/>
        </w:rPr>
      </w:pPr>
    </w:p>
    <w:sectPr w:rsidR="00E93A81" w:rsidSect="00B17F9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11" w:firstLine="709"/>
      </w:pPr>
      <w:rPr>
        <w:rFonts w:ascii="Times New Roman" w:hAnsi="Times New Roman" w:cs="Times New Roman"/>
        <w:b w:val="0"/>
        <w:i w:val="0"/>
        <w:color w:val="auto"/>
        <w:spacing w:val="0"/>
        <w:w w:val="100"/>
        <w:position w:val="0"/>
        <w:sz w:val="28"/>
        <w:szCs w:val="28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center"/>
      <w:pPr>
        <w:tabs>
          <w:tab w:val="num" w:pos="720"/>
        </w:tabs>
        <w:ind w:left="11" w:firstLine="709"/>
      </w:pPr>
      <w:rPr>
        <w:rFonts w:ascii="Times New Roman" w:hAnsi="Times New Roman" w:cs="Times New Roman"/>
        <w:b w:val="0"/>
        <w:i w:val="0"/>
        <w:color w:val="auto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709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center"/>
      <w:pPr>
        <w:tabs>
          <w:tab w:val="num" w:pos="720"/>
        </w:tabs>
        <w:ind w:left="11" w:firstLine="709"/>
      </w:pPr>
      <w:rPr>
        <w:rFonts w:ascii="Times New Roman" w:hAnsi="Times New Roman" w:cs="Times New Roman"/>
        <w:b w:val="0"/>
        <w:i w:val="0"/>
        <w:color w:val="auto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709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C64A8CB2"/>
    <w:name w:val="WW8Num5"/>
    <w:lvl w:ilvl="0">
      <w:start w:val="8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4573C8A"/>
    <w:multiLevelType w:val="hybridMultilevel"/>
    <w:tmpl w:val="D9C86082"/>
    <w:lvl w:ilvl="0" w:tplc="D0863EA6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5C000B1"/>
    <w:multiLevelType w:val="hybridMultilevel"/>
    <w:tmpl w:val="76761EF4"/>
    <w:lvl w:ilvl="0" w:tplc="45CE558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1739BB"/>
    <w:multiLevelType w:val="multilevel"/>
    <w:tmpl w:val="5500675E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418B3D89"/>
    <w:multiLevelType w:val="hybridMultilevel"/>
    <w:tmpl w:val="7536FB3C"/>
    <w:lvl w:ilvl="0" w:tplc="25BA9EFA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B0347"/>
    <w:multiLevelType w:val="hybridMultilevel"/>
    <w:tmpl w:val="26E44E1E"/>
    <w:lvl w:ilvl="0" w:tplc="377CDA1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2F5205"/>
    <w:multiLevelType w:val="hybridMultilevel"/>
    <w:tmpl w:val="B2062028"/>
    <w:lvl w:ilvl="0" w:tplc="06E4A3EA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CA485E"/>
    <w:multiLevelType w:val="hybridMultilevel"/>
    <w:tmpl w:val="0186C1D2"/>
    <w:lvl w:ilvl="0" w:tplc="0DB6724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651C"/>
    <w:multiLevelType w:val="hybridMultilevel"/>
    <w:tmpl w:val="51FCB42E"/>
    <w:lvl w:ilvl="0" w:tplc="C45EC832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3C77B9"/>
    <w:multiLevelType w:val="hybridMultilevel"/>
    <w:tmpl w:val="E5BE3EDC"/>
    <w:lvl w:ilvl="0" w:tplc="A3183E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25E67"/>
    <w:multiLevelType w:val="hybridMultilevel"/>
    <w:tmpl w:val="D9DC78DA"/>
    <w:lvl w:ilvl="0" w:tplc="8F0A0B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590568"/>
    <w:multiLevelType w:val="hybridMultilevel"/>
    <w:tmpl w:val="83AE3590"/>
    <w:lvl w:ilvl="0" w:tplc="F0AE0B5E">
      <w:start w:val="17"/>
      <w:numFmt w:val="decimal"/>
      <w:suff w:val="nothing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A053978"/>
    <w:multiLevelType w:val="hybridMultilevel"/>
    <w:tmpl w:val="661A6F3A"/>
    <w:lvl w:ilvl="0" w:tplc="0B9E07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F002D3"/>
    <w:multiLevelType w:val="hybridMultilevel"/>
    <w:tmpl w:val="B122FF18"/>
    <w:lvl w:ilvl="0" w:tplc="6DD4E0B2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6479A6"/>
    <w:multiLevelType w:val="hybridMultilevel"/>
    <w:tmpl w:val="50B2267C"/>
    <w:lvl w:ilvl="0" w:tplc="4A7875A2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1C79CB"/>
    <w:multiLevelType w:val="hybridMultilevel"/>
    <w:tmpl w:val="41F4AF94"/>
    <w:lvl w:ilvl="0" w:tplc="A7B4224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A7703"/>
    <w:multiLevelType w:val="hybridMultilevel"/>
    <w:tmpl w:val="2A042C26"/>
    <w:lvl w:ilvl="0" w:tplc="55E81C32">
      <w:start w:val="10"/>
      <w:numFmt w:val="decimal"/>
      <w:lvlText w:val="%1."/>
      <w:lvlJc w:val="left"/>
      <w:pPr>
        <w:ind w:left="765" w:hanging="40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36FC4"/>
    <w:multiLevelType w:val="hybridMultilevel"/>
    <w:tmpl w:val="AC8C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45169"/>
    <w:multiLevelType w:val="hybridMultilevel"/>
    <w:tmpl w:val="760C05D2"/>
    <w:lvl w:ilvl="0" w:tplc="C9D21B40">
      <w:start w:val="1"/>
      <w:numFmt w:val="decimal"/>
      <w:lvlText w:val="%1."/>
      <w:lvlJc w:val="center"/>
      <w:pPr>
        <w:tabs>
          <w:tab w:val="num" w:pos="720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</w:rPr>
    </w:lvl>
    <w:lvl w:ilvl="1" w:tplc="741E33AC">
      <w:start w:val="1"/>
      <w:numFmt w:val="decimal"/>
      <w:lvlText w:val="%2)"/>
      <w:lvlJc w:val="left"/>
      <w:pPr>
        <w:tabs>
          <w:tab w:val="num" w:pos="1080"/>
        </w:tabs>
        <w:ind w:left="0" w:firstLine="709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02A9E"/>
    <w:multiLevelType w:val="multilevel"/>
    <w:tmpl w:val="00000004"/>
    <w:lvl w:ilvl="0">
      <w:start w:val="1"/>
      <w:numFmt w:val="decimal"/>
      <w:lvlText w:val="%1."/>
      <w:lvlJc w:val="center"/>
      <w:pPr>
        <w:tabs>
          <w:tab w:val="num" w:pos="720"/>
        </w:tabs>
        <w:ind w:left="11" w:firstLine="709"/>
      </w:pPr>
      <w:rPr>
        <w:rFonts w:ascii="Times New Roman" w:hAnsi="Times New Roman" w:cs="Times New Roman"/>
        <w:b w:val="0"/>
        <w:i w:val="0"/>
        <w:color w:val="auto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709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F0BEB"/>
    <w:multiLevelType w:val="hybridMultilevel"/>
    <w:tmpl w:val="2E44451A"/>
    <w:lvl w:ilvl="0" w:tplc="E0F4B242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20106A"/>
    <w:multiLevelType w:val="hybridMultilevel"/>
    <w:tmpl w:val="30521AAA"/>
    <w:lvl w:ilvl="0" w:tplc="FD6265F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1F2296"/>
    <w:multiLevelType w:val="hybridMultilevel"/>
    <w:tmpl w:val="13D4E9E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10"/>
  </w:num>
  <w:num w:numId="11">
    <w:abstractNumId w:val="28"/>
  </w:num>
  <w:num w:numId="12">
    <w:abstractNumId w:val="26"/>
  </w:num>
  <w:num w:numId="13">
    <w:abstractNumId w:val="19"/>
  </w:num>
  <w:num w:numId="14">
    <w:abstractNumId w:val="24"/>
  </w:num>
  <w:num w:numId="15">
    <w:abstractNumId w:val="21"/>
  </w:num>
  <w:num w:numId="16">
    <w:abstractNumId w:val="22"/>
  </w:num>
  <w:num w:numId="17">
    <w:abstractNumId w:val="20"/>
  </w:num>
  <w:num w:numId="18">
    <w:abstractNumId w:val="9"/>
  </w:num>
  <w:num w:numId="19">
    <w:abstractNumId w:val="27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4"/>
  </w:num>
  <w:num w:numId="25">
    <w:abstractNumId w:val="29"/>
  </w:num>
  <w:num w:numId="26">
    <w:abstractNumId w:val="8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AB"/>
    <w:rsid w:val="0000000F"/>
    <w:rsid w:val="000155DF"/>
    <w:rsid w:val="000264E7"/>
    <w:rsid w:val="00027000"/>
    <w:rsid w:val="00056273"/>
    <w:rsid w:val="0006201A"/>
    <w:rsid w:val="00063F06"/>
    <w:rsid w:val="00097E06"/>
    <w:rsid w:val="000A13B9"/>
    <w:rsid w:val="000A4E9C"/>
    <w:rsid w:val="000B4BA5"/>
    <w:rsid w:val="000C0960"/>
    <w:rsid w:val="000C38B5"/>
    <w:rsid w:val="000C3924"/>
    <w:rsid w:val="000C7089"/>
    <w:rsid w:val="000D449E"/>
    <w:rsid w:val="000E3F6E"/>
    <w:rsid w:val="000E5394"/>
    <w:rsid w:val="000F0F09"/>
    <w:rsid w:val="00102DAC"/>
    <w:rsid w:val="00114684"/>
    <w:rsid w:val="001363DA"/>
    <w:rsid w:val="00141F16"/>
    <w:rsid w:val="0014296F"/>
    <w:rsid w:val="00165189"/>
    <w:rsid w:val="00166834"/>
    <w:rsid w:val="001720F2"/>
    <w:rsid w:val="00172C83"/>
    <w:rsid w:val="0017471A"/>
    <w:rsid w:val="001766CA"/>
    <w:rsid w:val="00180328"/>
    <w:rsid w:val="00184CF3"/>
    <w:rsid w:val="00186224"/>
    <w:rsid w:val="00187C45"/>
    <w:rsid w:val="001926FE"/>
    <w:rsid w:val="001A2143"/>
    <w:rsid w:val="001A4F74"/>
    <w:rsid w:val="001C3BA6"/>
    <w:rsid w:val="001D43D3"/>
    <w:rsid w:val="001E3B93"/>
    <w:rsid w:val="001F3223"/>
    <w:rsid w:val="001F70A5"/>
    <w:rsid w:val="001F7E92"/>
    <w:rsid w:val="00207B11"/>
    <w:rsid w:val="0022466F"/>
    <w:rsid w:val="0023304D"/>
    <w:rsid w:val="00255204"/>
    <w:rsid w:val="0027426C"/>
    <w:rsid w:val="00280F6C"/>
    <w:rsid w:val="002928A3"/>
    <w:rsid w:val="00292F0B"/>
    <w:rsid w:val="002A19B3"/>
    <w:rsid w:val="002A3386"/>
    <w:rsid w:val="002B5791"/>
    <w:rsid w:val="002C6002"/>
    <w:rsid w:val="002C601C"/>
    <w:rsid w:val="002C6769"/>
    <w:rsid w:val="002E1B6D"/>
    <w:rsid w:val="002E5171"/>
    <w:rsid w:val="002F24E0"/>
    <w:rsid w:val="002F3487"/>
    <w:rsid w:val="00311EF6"/>
    <w:rsid w:val="00344EB8"/>
    <w:rsid w:val="00346D74"/>
    <w:rsid w:val="0036553E"/>
    <w:rsid w:val="0038382E"/>
    <w:rsid w:val="00383CD3"/>
    <w:rsid w:val="003977F3"/>
    <w:rsid w:val="00397EE8"/>
    <w:rsid w:val="003C1D66"/>
    <w:rsid w:val="003C2B93"/>
    <w:rsid w:val="003C491D"/>
    <w:rsid w:val="003E5958"/>
    <w:rsid w:val="003E71AD"/>
    <w:rsid w:val="003F63E8"/>
    <w:rsid w:val="003F7EE7"/>
    <w:rsid w:val="00402459"/>
    <w:rsid w:val="0041164D"/>
    <w:rsid w:val="004220B0"/>
    <w:rsid w:val="0042668F"/>
    <w:rsid w:val="004408CF"/>
    <w:rsid w:val="0044367E"/>
    <w:rsid w:val="00443E77"/>
    <w:rsid w:val="00446444"/>
    <w:rsid w:val="00455C24"/>
    <w:rsid w:val="004562AA"/>
    <w:rsid w:val="00471F8D"/>
    <w:rsid w:val="004722AE"/>
    <w:rsid w:val="004725AA"/>
    <w:rsid w:val="0047467F"/>
    <w:rsid w:val="00474C6D"/>
    <w:rsid w:val="00476D67"/>
    <w:rsid w:val="004868DB"/>
    <w:rsid w:val="004914F0"/>
    <w:rsid w:val="00495ABE"/>
    <w:rsid w:val="00497D24"/>
    <w:rsid w:val="004E758C"/>
    <w:rsid w:val="00500DCD"/>
    <w:rsid w:val="00503E58"/>
    <w:rsid w:val="0050443C"/>
    <w:rsid w:val="005133A9"/>
    <w:rsid w:val="00520559"/>
    <w:rsid w:val="00522437"/>
    <w:rsid w:val="00522AD5"/>
    <w:rsid w:val="005242B9"/>
    <w:rsid w:val="00525798"/>
    <w:rsid w:val="00526918"/>
    <w:rsid w:val="005353F0"/>
    <w:rsid w:val="00536B7C"/>
    <w:rsid w:val="00536E9D"/>
    <w:rsid w:val="005423A5"/>
    <w:rsid w:val="005444AB"/>
    <w:rsid w:val="0054471B"/>
    <w:rsid w:val="00562DB4"/>
    <w:rsid w:val="00576541"/>
    <w:rsid w:val="00596F1F"/>
    <w:rsid w:val="005A149A"/>
    <w:rsid w:val="005B0F41"/>
    <w:rsid w:val="005B7FB4"/>
    <w:rsid w:val="005C24FE"/>
    <w:rsid w:val="005E2F1F"/>
    <w:rsid w:val="005E3136"/>
    <w:rsid w:val="005E5893"/>
    <w:rsid w:val="006000F5"/>
    <w:rsid w:val="006024B1"/>
    <w:rsid w:val="00610CFE"/>
    <w:rsid w:val="00613FF3"/>
    <w:rsid w:val="00614BA2"/>
    <w:rsid w:val="0061697D"/>
    <w:rsid w:val="0063178C"/>
    <w:rsid w:val="006355AE"/>
    <w:rsid w:val="00644422"/>
    <w:rsid w:val="006576AE"/>
    <w:rsid w:val="00665C14"/>
    <w:rsid w:val="00667ED0"/>
    <w:rsid w:val="00671C07"/>
    <w:rsid w:val="00672BDD"/>
    <w:rsid w:val="00674A05"/>
    <w:rsid w:val="006758E4"/>
    <w:rsid w:val="00677B66"/>
    <w:rsid w:val="00696899"/>
    <w:rsid w:val="006A0E10"/>
    <w:rsid w:val="006A4A90"/>
    <w:rsid w:val="006C1E25"/>
    <w:rsid w:val="006D401E"/>
    <w:rsid w:val="006E31D7"/>
    <w:rsid w:val="006E7892"/>
    <w:rsid w:val="006F3610"/>
    <w:rsid w:val="006F42A7"/>
    <w:rsid w:val="00706138"/>
    <w:rsid w:val="007257E7"/>
    <w:rsid w:val="0073006A"/>
    <w:rsid w:val="00741B67"/>
    <w:rsid w:val="00744412"/>
    <w:rsid w:val="007551DB"/>
    <w:rsid w:val="0077038E"/>
    <w:rsid w:val="00771442"/>
    <w:rsid w:val="00774EAC"/>
    <w:rsid w:val="00775B09"/>
    <w:rsid w:val="00777820"/>
    <w:rsid w:val="0079081F"/>
    <w:rsid w:val="007A7ABE"/>
    <w:rsid w:val="007B26D4"/>
    <w:rsid w:val="007D165F"/>
    <w:rsid w:val="007D360E"/>
    <w:rsid w:val="007D364B"/>
    <w:rsid w:val="007D3976"/>
    <w:rsid w:val="007E4154"/>
    <w:rsid w:val="007E4D2B"/>
    <w:rsid w:val="007E6AC0"/>
    <w:rsid w:val="007F2AA7"/>
    <w:rsid w:val="00801DF7"/>
    <w:rsid w:val="00803C05"/>
    <w:rsid w:val="00810A8B"/>
    <w:rsid w:val="00811E11"/>
    <w:rsid w:val="00812491"/>
    <w:rsid w:val="00825812"/>
    <w:rsid w:val="00840732"/>
    <w:rsid w:val="00840FDD"/>
    <w:rsid w:val="0084156C"/>
    <w:rsid w:val="00842E76"/>
    <w:rsid w:val="00852AE9"/>
    <w:rsid w:val="00864A1E"/>
    <w:rsid w:val="00865347"/>
    <w:rsid w:val="008700BF"/>
    <w:rsid w:val="00881412"/>
    <w:rsid w:val="0088521E"/>
    <w:rsid w:val="008C0302"/>
    <w:rsid w:val="008C2F12"/>
    <w:rsid w:val="008C3D26"/>
    <w:rsid w:val="008C70B2"/>
    <w:rsid w:val="008D7C97"/>
    <w:rsid w:val="008E4E6A"/>
    <w:rsid w:val="008F44CB"/>
    <w:rsid w:val="00901980"/>
    <w:rsid w:val="009024FA"/>
    <w:rsid w:val="009057B5"/>
    <w:rsid w:val="00932935"/>
    <w:rsid w:val="00942CBA"/>
    <w:rsid w:val="009438E9"/>
    <w:rsid w:val="00957A25"/>
    <w:rsid w:val="00960096"/>
    <w:rsid w:val="00967280"/>
    <w:rsid w:val="0097507A"/>
    <w:rsid w:val="00980931"/>
    <w:rsid w:val="00996CD6"/>
    <w:rsid w:val="009A17F5"/>
    <w:rsid w:val="009A5394"/>
    <w:rsid w:val="009B4440"/>
    <w:rsid w:val="009B7488"/>
    <w:rsid w:val="009C0B70"/>
    <w:rsid w:val="009C1434"/>
    <w:rsid w:val="009C5622"/>
    <w:rsid w:val="009C6775"/>
    <w:rsid w:val="009D1261"/>
    <w:rsid w:val="009E6094"/>
    <w:rsid w:val="00A01E15"/>
    <w:rsid w:val="00A23F70"/>
    <w:rsid w:val="00A24133"/>
    <w:rsid w:val="00A25B0F"/>
    <w:rsid w:val="00A47C1E"/>
    <w:rsid w:val="00A5403A"/>
    <w:rsid w:val="00A739D6"/>
    <w:rsid w:val="00A747C9"/>
    <w:rsid w:val="00A94B70"/>
    <w:rsid w:val="00AA3792"/>
    <w:rsid w:val="00AA3C89"/>
    <w:rsid w:val="00AC5D51"/>
    <w:rsid w:val="00AD1435"/>
    <w:rsid w:val="00AD455D"/>
    <w:rsid w:val="00AE28DF"/>
    <w:rsid w:val="00AE6BB9"/>
    <w:rsid w:val="00AE76D1"/>
    <w:rsid w:val="00B10DD4"/>
    <w:rsid w:val="00B17F92"/>
    <w:rsid w:val="00B23C7C"/>
    <w:rsid w:val="00B31658"/>
    <w:rsid w:val="00B31E89"/>
    <w:rsid w:val="00B84219"/>
    <w:rsid w:val="00B87806"/>
    <w:rsid w:val="00B90D02"/>
    <w:rsid w:val="00B97E36"/>
    <w:rsid w:val="00BA259C"/>
    <w:rsid w:val="00BB0FFF"/>
    <w:rsid w:val="00BC01CC"/>
    <w:rsid w:val="00BD1CD5"/>
    <w:rsid w:val="00C01A06"/>
    <w:rsid w:val="00C073B0"/>
    <w:rsid w:val="00C22EE5"/>
    <w:rsid w:val="00C30211"/>
    <w:rsid w:val="00C42124"/>
    <w:rsid w:val="00C43D06"/>
    <w:rsid w:val="00C5366E"/>
    <w:rsid w:val="00C569A1"/>
    <w:rsid w:val="00C639EB"/>
    <w:rsid w:val="00C8042C"/>
    <w:rsid w:val="00C94A4C"/>
    <w:rsid w:val="00CA6167"/>
    <w:rsid w:val="00CA706D"/>
    <w:rsid w:val="00CB3167"/>
    <w:rsid w:val="00CB615A"/>
    <w:rsid w:val="00CD0579"/>
    <w:rsid w:val="00CE040D"/>
    <w:rsid w:val="00CF5564"/>
    <w:rsid w:val="00D3756A"/>
    <w:rsid w:val="00D54AC2"/>
    <w:rsid w:val="00D5618E"/>
    <w:rsid w:val="00D62A0E"/>
    <w:rsid w:val="00D71297"/>
    <w:rsid w:val="00D724D9"/>
    <w:rsid w:val="00D72A7E"/>
    <w:rsid w:val="00D768BF"/>
    <w:rsid w:val="00D87D1E"/>
    <w:rsid w:val="00D92FE3"/>
    <w:rsid w:val="00DA4DD9"/>
    <w:rsid w:val="00DA7921"/>
    <w:rsid w:val="00DA7E13"/>
    <w:rsid w:val="00DC4F45"/>
    <w:rsid w:val="00DD204A"/>
    <w:rsid w:val="00DD3B49"/>
    <w:rsid w:val="00E02768"/>
    <w:rsid w:val="00E04BA6"/>
    <w:rsid w:val="00E0620F"/>
    <w:rsid w:val="00E1229A"/>
    <w:rsid w:val="00E3208B"/>
    <w:rsid w:val="00E33CDA"/>
    <w:rsid w:val="00E34242"/>
    <w:rsid w:val="00E36EAB"/>
    <w:rsid w:val="00E41C08"/>
    <w:rsid w:val="00E43DB3"/>
    <w:rsid w:val="00E47A33"/>
    <w:rsid w:val="00E5270E"/>
    <w:rsid w:val="00E53168"/>
    <w:rsid w:val="00E86CCA"/>
    <w:rsid w:val="00E9282C"/>
    <w:rsid w:val="00E93A62"/>
    <w:rsid w:val="00E93A81"/>
    <w:rsid w:val="00EA643F"/>
    <w:rsid w:val="00EB108D"/>
    <w:rsid w:val="00ED42B3"/>
    <w:rsid w:val="00EE0DF2"/>
    <w:rsid w:val="00EE28BF"/>
    <w:rsid w:val="00EF08C0"/>
    <w:rsid w:val="00EF124A"/>
    <w:rsid w:val="00EF5F4C"/>
    <w:rsid w:val="00F027A8"/>
    <w:rsid w:val="00F04B14"/>
    <w:rsid w:val="00F05F95"/>
    <w:rsid w:val="00F07D03"/>
    <w:rsid w:val="00F12B41"/>
    <w:rsid w:val="00F261F8"/>
    <w:rsid w:val="00F31ADD"/>
    <w:rsid w:val="00F34BC3"/>
    <w:rsid w:val="00F362BC"/>
    <w:rsid w:val="00F4393C"/>
    <w:rsid w:val="00F57127"/>
    <w:rsid w:val="00F62293"/>
    <w:rsid w:val="00F62880"/>
    <w:rsid w:val="00F73CB5"/>
    <w:rsid w:val="00F77920"/>
    <w:rsid w:val="00F837A2"/>
    <w:rsid w:val="00F85985"/>
    <w:rsid w:val="00F95281"/>
    <w:rsid w:val="00FB16DB"/>
    <w:rsid w:val="00FB6886"/>
    <w:rsid w:val="00FC2588"/>
    <w:rsid w:val="00FC6EA7"/>
    <w:rsid w:val="00FD338C"/>
    <w:rsid w:val="00FD53E4"/>
    <w:rsid w:val="00FD776B"/>
    <w:rsid w:val="00FE4230"/>
    <w:rsid w:val="00FF09B5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olor w:val="auto"/>
      <w:spacing w:val="0"/>
      <w:w w:val="100"/>
      <w:position w:val="0"/>
      <w:sz w:val="28"/>
      <w:szCs w:val="28"/>
      <w:vertAlign w:val="baseline"/>
    </w:rPr>
  </w:style>
  <w:style w:type="character" w:customStyle="1" w:styleId="WW8Num1z1">
    <w:name w:val="WW8Num1z1"/>
    <w:rPr>
      <w:b w:val="0"/>
      <w:i w:val="0"/>
      <w:color w:val="auto"/>
      <w:sz w:val="28"/>
      <w:szCs w:val="2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Текст акта"/>
    <w:pPr>
      <w:widowControl w:val="0"/>
      <w:suppressAutoHyphens/>
      <w:ind w:firstLine="709"/>
      <w:jc w:val="both"/>
    </w:pPr>
    <w:rPr>
      <w:rFonts w:eastAsia="Arial"/>
      <w:sz w:val="28"/>
      <w:szCs w:val="24"/>
      <w:lang w:eastAsia="ar-SA"/>
    </w:rPr>
  </w:style>
  <w:style w:type="paragraph" w:styleId="a8">
    <w:name w:val="Normal (Web)"/>
    <w:basedOn w:val="a"/>
    <w:rsid w:val="00EF08C0"/>
    <w:pPr>
      <w:spacing w:before="280" w:after="280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8700BF"/>
    <w:pPr>
      <w:ind w:left="708"/>
    </w:pPr>
  </w:style>
  <w:style w:type="character" w:styleId="HTML">
    <w:name w:val="HTML Keyboard"/>
    <w:semiHidden/>
    <w:rsid w:val="009E6094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3A5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423A5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775B09"/>
    <w:rPr>
      <w:sz w:val="24"/>
      <w:szCs w:val="24"/>
      <w:lang w:eastAsia="ar-SA"/>
    </w:rPr>
  </w:style>
  <w:style w:type="paragraph" w:customStyle="1" w:styleId="ConsNonformat">
    <w:name w:val="ConsNonformat"/>
    <w:rsid w:val="009A53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859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olor w:val="auto"/>
      <w:spacing w:val="0"/>
      <w:w w:val="100"/>
      <w:position w:val="0"/>
      <w:sz w:val="28"/>
      <w:szCs w:val="28"/>
      <w:vertAlign w:val="baseline"/>
    </w:rPr>
  </w:style>
  <w:style w:type="character" w:customStyle="1" w:styleId="WW8Num1z1">
    <w:name w:val="WW8Num1z1"/>
    <w:rPr>
      <w:b w:val="0"/>
      <w:i w:val="0"/>
      <w:color w:val="auto"/>
      <w:sz w:val="28"/>
      <w:szCs w:val="2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Текст акта"/>
    <w:pPr>
      <w:widowControl w:val="0"/>
      <w:suppressAutoHyphens/>
      <w:ind w:firstLine="709"/>
      <w:jc w:val="both"/>
    </w:pPr>
    <w:rPr>
      <w:rFonts w:eastAsia="Arial"/>
      <w:sz w:val="28"/>
      <w:szCs w:val="24"/>
      <w:lang w:eastAsia="ar-SA"/>
    </w:rPr>
  </w:style>
  <w:style w:type="paragraph" w:styleId="a8">
    <w:name w:val="Normal (Web)"/>
    <w:basedOn w:val="a"/>
    <w:rsid w:val="00EF08C0"/>
    <w:pPr>
      <w:spacing w:before="280" w:after="280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8700BF"/>
    <w:pPr>
      <w:ind w:left="708"/>
    </w:pPr>
  </w:style>
  <w:style w:type="character" w:styleId="HTML">
    <w:name w:val="HTML Keyboard"/>
    <w:semiHidden/>
    <w:rsid w:val="009E6094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23A5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423A5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775B09"/>
    <w:rPr>
      <w:sz w:val="24"/>
      <w:szCs w:val="24"/>
      <w:lang w:eastAsia="ar-SA"/>
    </w:rPr>
  </w:style>
  <w:style w:type="paragraph" w:customStyle="1" w:styleId="ConsNonformat">
    <w:name w:val="ConsNonformat"/>
    <w:rsid w:val="009A53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859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8C85-66F4-4E5B-95B6-B19295D6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Наталья</dc:creator>
  <cp:lastModifiedBy>Салимова Наталья</cp:lastModifiedBy>
  <cp:revision>1</cp:revision>
  <cp:lastPrinted>2019-06-05T05:16:00Z</cp:lastPrinted>
  <dcterms:created xsi:type="dcterms:W3CDTF">2019-07-11T05:40:00Z</dcterms:created>
  <dcterms:modified xsi:type="dcterms:W3CDTF">2019-07-11T05:41:00Z</dcterms:modified>
</cp:coreProperties>
</file>